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4C68B7" w14:textId="138F4F87" w:rsidR="00984976" w:rsidRPr="00B22FC3" w:rsidRDefault="00984976" w:rsidP="00984976">
      <w:pPr>
        <w:jc w:val="center"/>
        <w:rPr>
          <w:rFonts w:ascii="Arial" w:hAnsi="Arial" w:cs="Arial"/>
          <w:b/>
          <w:color w:val="000000"/>
          <w:szCs w:val="28"/>
          <w:u w:val="single"/>
        </w:rPr>
      </w:pPr>
      <w:r w:rsidRPr="00B22FC3">
        <w:rPr>
          <w:rFonts w:ascii="Arial" w:hAnsi="Arial" w:cs="Arial"/>
          <w:b/>
          <w:color w:val="000000"/>
          <w:szCs w:val="28"/>
          <w:u w:val="single"/>
        </w:rPr>
        <w:t>TERMO DE REQUISITOS MÍNIMOS</w:t>
      </w:r>
      <w:r>
        <w:rPr>
          <w:rFonts w:ascii="Arial" w:hAnsi="Arial" w:cs="Arial"/>
          <w:b/>
          <w:color w:val="000000"/>
          <w:szCs w:val="28"/>
          <w:u w:val="single"/>
        </w:rPr>
        <w:t xml:space="preserve"> (</w:t>
      </w:r>
      <w:r w:rsidRPr="00B22FC3">
        <w:rPr>
          <w:rFonts w:ascii="Arial" w:hAnsi="Arial" w:cs="Arial"/>
          <w:b/>
          <w:color w:val="000000"/>
          <w:szCs w:val="28"/>
          <w:u w:val="single"/>
        </w:rPr>
        <w:t>TRM</w:t>
      </w:r>
      <w:r>
        <w:rPr>
          <w:rFonts w:ascii="Arial" w:hAnsi="Arial" w:cs="Arial"/>
          <w:b/>
          <w:color w:val="000000"/>
          <w:szCs w:val="28"/>
          <w:u w:val="single"/>
        </w:rPr>
        <w:t>)</w:t>
      </w:r>
    </w:p>
    <w:p w14:paraId="595A069A" w14:textId="631C7A53" w:rsidR="00984976" w:rsidRDefault="00984976" w:rsidP="00984976">
      <w:pPr>
        <w:jc w:val="center"/>
        <w:rPr>
          <w:rFonts w:ascii="Arial" w:hAnsi="Arial" w:cs="Arial"/>
          <w:b/>
          <w:sz w:val="24"/>
          <w:szCs w:val="24"/>
        </w:rPr>
      </w:pPr>
      <w:proofErr w:type="gramStart"/>
      <w:r w:rsidRPr="00D17766">
        <w:rPr>
          <w:rFonts w:ascii="Arial" w:hAnsi="Arial" w:cs="Arial"/>
          <w:b/>
          <w:sz w:val="24"/>
          <w:szCs w:val="24"/>
        </w:rPr>
        <w:t>para</w:t>
      </w:r>
      <w:proofErr w:type="gramEnd"/>
      <w:r w:rsidRPr="00D17766">
        <w:rPr>
          <w:rFonts w:ascii="Arial" w:hAnsi="Arial" w:cs="Arial"/>
          <w:b/>
          <w:sz w:val="24"/>
          <w:szCs w:val="24"/>
        </w:rPr>
        <w:t xml:space="preserve"> instrução processual</w:t>
      </w:r>
      <w:r>
        <w:rPr>
          <w:rFonts w:ascii="Arial" w:hAnsi="Arial" w:cs="Arial"/>
          <w:b/>
          <w:sz w:val="24"/>
          <w:szCs w:val="24"/>
        </w:rPr>
        <w:t xml:space="preserve"> de processos de pagamento</w:t>
      </w:r>
    </w:p>
    <w:p w14:paraId="6DBC1EC7" w14:textId="77777777" w:rsidR="00984976" w:rsidRDefault="00984976" w:rsidP="00984976">
      <w:pPr>
        <w:jc w:val="center"/>
        <w:rPr>
          <w:rFonts w:ascii="Arial" w:hAnsi="Arial" w:cs="Arial"/>
          <w:b/>
          <w:sz w:val="24"/>
          <w:szCs w:val="24"/>
        </w:rPr>
      </w:pPr>
    </w:p>
    <w:p w14:paraId="64F5BA84" w14:textId="0E068390" w:rsidR="00984976" w:rsidRDefault="001908ED" w:rsidP="00984976">
      <w:pPr>
        <w:jc w:val="center"/>
        <w:rPr>
          <w:rFonts w:ascii="Arial" w:hAnsi="Arial" w:cs="Arial"/>
          <w:b/>
          <w:color w:val="000000"/>
          <w:sz w:val="26"/>
          <w:szCs w:val="26"/>
        </w:rPr>
      </w:pPr>
      <w:r>
        <w:rPr>
          <w:rFonts w:ascii="Arial" w:hAnsi="Arial" w:cs="Arial"/>
          <w:b/>
          <w:color w:val="000000"/>
          <w:sz w:val="26"/>
          <w:szCs w:val="26"/>
        </w:rPr>
        <w:t>REPASSE</w:t>
      </w:r>
      <w:r w:rsidR="00B7585A">
        <w:rPr>
          <w:rFonts w:ascii="Arial" w:hAnsi="Arial" w:cs="Arial"/>
          <w:b/>
          <w:color w:val="000000"/>
          <w:sz w:val="26"/>
          <w:szCs w:val="26"/>
        </w:rPr>
        <w:t xml:space="preserve"> DE </w:t>
      </w:r>
      <w:r w:rsidR="00972A3D">
        <w:rPr>
          <w:rFonts w:ascii="Arial" w:hAnsi="Arial" w:cs="Arial"/>
          <w:b/>
          <w:color w:val="000000"/>
          <w:sz w:val="26"/>
          <w:szCs w:val="26"/>
        </w:rPr>
        <w:t>AQUISIÇÃO DE BENS E MERCADORIAS</w:t>
      </w:r>
    </w:p>
    <w:p w14:paraId="42014E78" w14:textId="77777777" w:rsidR="00984976" w:rsidRPr="00B22FC3" w:rsidRDefault="00984976" w:rsidP="00984976">
      <w:pPr>
        <w:jc w:val="center"/>
        <w:rPr>
          <w:rFonts w:ascii="Arial" w:hAnsi="Arial" w:cs="Arial"/>
          <w:b/>
          <w:color w:val="000000"/>
          <w:sz w:val="26"/>
          <w:szCs w:val="26"/>
        </w:rPr>
      </w:pPr>
    </w:p>
    <w:tbl>
      <w:tblPr>
        <w:tblW w:w="16781" w:type="dxa"/>
        <w:tblInd w:w="6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64"/>
        <w:gridCol w:w="7217"/>
      </w:tblGrid>
      <w:tr w:rsidR="00984976" w:rsidRPr="00B22FC3" w14:paraId="5B1A5EC0" w14:textId="77777777" w:rsidTr="004A1802">
        <w:trPr>
          <w:trHeight w:val="679"/>
        </w:trPr>
        <w:tc>
          <w:tcPr>
            <w:tcW w:w="9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2C1661" w14:textId="56B0C3C6" w:rsidR="00984976" w:rsidRPr="00E776A0" w:rsidRDefault="00984976" w:rsidP="0020358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B22FC3">
              <w:rPr>
                <w:rFonts w:ascii="Arial" w:hAnsi="Arial" w:cs="Arial"/>
                <w:b/>
                <w:color w:val="000000"/>
                <w:sz w:val="22"/>
                <w:szCs w:val="22"/>
              </w:rPr>
              <w:t>Base Legal: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art. 58 a 65 da Lei nº 4</w:t>
            </w:r>
            <w:r w:rsidR="002B689F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320/</w:t>
            </w:r>
            <w:r w:rsidR="002B689F">
              <w:rPr>
                <w:rFonts w:ascii="Arial" w:hAnsi="Arial" w:cs="Arial"/>
                <w:color w:val="000000"/>
                <w:sz w:val="22"/>
                <w:szCs w:val="22"/>
              </w:rPr>
              <w:t>1964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="002B689F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2B689F">
              <w:rPr>
                <w:rFonts w:ascii="Arial" w:eastAsia="Arial" w:hAnsi="Arial" w:cs="Arial"/>
                <w:sz w:val="22"/>
                <w:szCs w:val="22"/>
              </w:rPr>
              <w:t xml:space="preserve">Lei nº 8.666/93,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art. 16 da Lei Complementar nº 101/2000</w:t>
            </w:r>
            <w:r w:rsidR="0068054D">
              <w:rPr>
                <w:rFonts w:ascii="Arial" w:hAnsi="Arial" w:cs="Arial"/>
                <w:color w:val="000000"/>
                <w:sz w:val="22"/>
                <w:szCs w:val="22"/>
              </w:rPr>
              <w:t xml:space="preserve">, </w:t>
            </w:r>
            <w:r w:rsidR="002B689F">
              <w:rPr>
                <w:rFonts w:ascii="Arial" w:hAnsi="Arial" w:cs="Arial"/>
                <w:color w:val="000000"/>
                <w:sz w:val="22"/>
                <w:szCs w:val="22"/>
              </w:rPr>
              <w:t xml:space="preserve">Decreto </w:t>
            </w:r>
            <w:r w:rsidR="002B689F">
              <w:rPr>
                <w:rFonts w:ascii="Arial" w:hAnsi="Arial" w:cs="Arial"/>
                <w:sz w:val="22"/>
                <w:szCs w:val="22"/>
              </w:rPr>
              <w:t xml:space="preserve">nº </w:t>
            </w:r>
            <w:r w:rsidR="002B689F" w:rsidRPr="002B689F">
              <w:rPr>
                <w:rFonts w:ascii="Arial" w:hAnsi="Arial" w:cs="Arial"/>
                <w:sz w:val="22"/>
                <w:szCs w:val="22"/>
              </w:rPr>
              <w:t>1</w:t>
            </w:r>
            <w:r w:rsidR="002B689F">
              <w:rPr>
                <w:rFonts w:ascii="Arial" w:hAnsi="Arial" w:cs="Arial"/>
                <w:sz w:val="22"/>
                <w:szCs w:val="22"/>
              </w:rPr>
              <w:t>1.950</w:t>
            </w:r>
            <w:r w:rsidR="002B689F" w:rsidRPr="002B689F">
              <w:rPr>
                <w:rFonts w:ascii="Arial" w:hAnsi="Arial" w:cs="Arial"/>
                <w:sz w:val="22"/>
                <w:szCs w:val="22"/>
              </w:rPr>
              <w:t>/201</w:t>
            </w:r>
            <w:r w:rsidR="002B689F">
              <w:rPr>
                <w:rFonts w:ascii="Arial" w:hAnsi="Arial" w:cs="Arial"/>
                <w:sz w:val="22"/>
                <w:szCs w:val="22"/>
              </w:rPr>
              <w:t>5</w:t>
            </w:r>
            <w:r w:rsidR="00E776A0">
              <w:rPr>
                <w:rFonts w:ascii="Arial" w:hAnsi="Arial" w:cs="Arial"/>
                <w:sz w:val="22"/>
                <w:szCs w:val="22"/>
              </w:rPr>
              <w:t xml:space="preserve">,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Decreto </w:t>
            </w:r>
            <w:r>
              <w:rPr>
                <w:rFonts w:ascii="Arial" w:hAnsi="Arial" w:cs="Arial"/>
                <w:sz w:val="22"/>
                <w:szCs w:val="22"/>
              </w:rPr>
              <w:t>nº</w:t>
            </w:r>
            <w:r w:rsidR="002B689F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2B689F" w:rsidRPr="002B689F">
              <w:rPr>
                <w:rFonts w:ascii="Arial" w:hAnsi="Arial" w:cs="Arial"/>
                <w:sz w:val="22"/>
                <w:szCs w:val="22"/>
              </w:rPr>
              <w:t>13.281/2019</w:t>
            </w:r>
            <w:r w:rsidR="00E776A0">
              <w:rPr>
                <w:rFonts w:ascii="Arial" w:hAnsi="Arial" w:cs="Arial"/>
                <w:sz w:val="22"/>
                <w:szCs w:val="22"/>
              </w:rPr>
              <w:t>, Decreto</w:t>
            </w:r>
            <w:r w:rsidR="00E776A0" w:rsidRPr="0009185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E776A0">
              <w:rPr>
                <w:rFonts w:ascii="Arial" w:hAnsi="Arial" w:cs="Arial"/>
                <w:sz w:val="22"/>
                <w:szCs w:val="22"/>
              </w:rPr>
              <w:t>n</w:t>
            </w:r>
            <w:r w:rsidR="00E776A0" w:rsidRPr="0009185A">
              <w:rPr>
                <w:rFonts w:ascii="Arial" w:hAnsi="Arial" w:cs="Arial"/>
                <w:sz w:val="22"/>
                <w:szCs w:val="22"/>
              </w:rPr>
              <w:t>º 13.956/2021</w:t>
            </w:r>
            <w:r w:rsidR="005258C0"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="005258C0">
              <w:rPr>
                <w:rFonts w:ascii="Arial" w:hAnsi="Arial" w:cs="Arial"/>
                <w:sz w:val="22"/>
                <w:szCs w:val="22"/>
              </w:rPr>
              <w:t>Decreto nº 14.397/2022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7217" w:type="dxa"/>
            <w:vAlign w:val="center"/>
          </w:tcPr>
          <w:p w14:paraId="01635757" w14:textId="77777777" w:rsidR="00984976" w:rsidRPr="00B22FC3" w:rsidRDefault="00984976" w:rsidP="0020358F">
            <w:pPr>
              <w:rPr>
                <w:color w:val="000000"/>
                <w:sz w:val="22"/>
                <w:szCs w:val="22"/>
              </w:rPr>
            </w:pPr>
          </w:p>
        </w:tc>
      </w:tr>
      <w:tr w:rsidR="00984976" w:rsidRPr="00B22FC3" w14:paraId="47B11218" w14:textId="77777777" w:rsidTr="004A1802">
        <w:trPr>
          <w:gridAfter w:val="1"/>
          <w:wAfter w:w="7217" w:type="dxa"/>
          <w:trHeight w:val="419"/>
        </w:trPr>
        <w:tc>
          <w:tcPr>
            <w:tcW w:w="9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B1C3CB" w14:textId="77777777" w:rsidR="00984976" w:rsidRPr="00B22FC3" w:rsidRDefault="00984976" w:rsidP="0020358F">
            <w:pPr>
              <w:jc w:val="both"/>
              <w:outlineLvl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75286D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Objeto da </w:t>
            </w: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s</w:t>
            </w:r>
            <w:r w:rsidRPr="0075286D">
              <w:rPr>
                <w:rFonts w:ascii="Arial" w:hAnsi="Arial" w:cs="Arial"/>
                <w:b/>
                <w:color w:val="000000"/>
                <w:sz w:val="22"/>
                <w:szCs w:val="22"/>
              </w:rPr>
              <w:t>olicitação:</w:t>
            </w:r>
            <w:r w:rsidRPr="00B22FC3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984976" w:rsidRPr="00B22FC3" w14:paraId="5566D3F4" w14:textId="77777777" w:rsidTr="004A1802">
        <w:trPr>
          <w:gridAfter w:val="1"/>
          <w:wAfter w:w="7217" w:type="dxa"/>
          <w:trHeight w:val="351"/>
        </w:trPr>
        <w:tc>
          <w:tcPr>
            <w:tcW w:w="9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F100A44" w14:textId="4BBFDBDF" w:rsidR="00984976" w:rsidRPr="0075286D" w:rsidRDefault="0068054D" w:rsidP="0020358F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Empenho(s): </w:t>
            </w:r>
          </w:p>
        </w:tc>
      </w:tr>
      <w:tr w:rsidR="00984976" w:rsidRPr="00B22FC3" w14:paraId="383A175F" w14:textId="77777777" w:rsidTr="004A1802">
        <w:trPr>
          <w:gridAfter w:val="1"/>
          <w:wAfter w:w="7217" w:type="dxa"/>
          <w:trHeight w:val="351"/>
        </w:trPr>
        <w:tc>
          <w:tcPr>
            <w:tcW w:w="9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E1E37" w14:textId="77777777" w:rsidR="00984976" w:rsidRPr="00B22FC3" w:rsidRDefault="00984976" w:rsidP="0020358F">
            <w:pPr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Favorecido(s):</w:t>
            </w:r>
            <w:r w:rsidRPr="00B22FC3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984976" w:rsidRPr="00B22FC3" w14:paraId="2939ED79" w14:textId="77777777" w:rsidTr="004A1802">
        <w:trPr>
          <w:gridAfter w:val="1"/>
          <w:wAfter w:w="7217" w:type="dxa"/>
          <w:trHeight w:val="351"/>
        </w:trPr>
        <w:tc>
          <w:tcPr>
            <w:tcW w:w="9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79F66DD" w14:textId="5FB2B230" w:rsidR="00984976" w:rsidRPr="00B22FC3" w:rsidRDefault="0068054D" w:rsidP="0020358F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Valor das Notas Fiscais</w:t>
            </w:r>
            <w:r w:rsidR="00984976">
              <w:rPr>
                <w:rFonts w:ascii="Arial" w:hAnsi="Arial" w:cs="Arial"/>
                <w:b/>
                <w:color w:val="000000"/>
                <w:sz w:val="22"/>
                <w:szCs w:val="22"/>
              </w:rPr>
              <w:t>:</w:t>
            </w:r>
            <w:r w:rsidR="00984976" w:rsidRPr="00B22FC3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</w:t>
            </w:r>
          </w:p>
        </w:tc>
      </w:tr>
    </w:tbl>
    <w:p w14:paraId="2E5815D9" w14:textId="77777777" w:rsidR="00984976" w:rsidRDefault="00984976" w:rsidP="00984976">
      <w:pPr>
        <w:rPr>
          <w:rFonts w:ascii="Arial" w:hAnsi="Arial" w:cs="Arial"/>
          <w:color w:val="000000"/>
          <w:sz w:val="22"/>
          <w:szCs w:val="22"/>
        </w:rPr>
      </w:pPr>
    </w:p>
    <w:p w14:paraId="7075666C" w14:textId="495161EB" w:rsidR="00984976" w:rsidRDefault="00984976" w:rsidP="00984976">
      <w:pPr>
        <w:ind w:left="720"/>
        <w:jc w:val="both"/>
        <w:rPr>
          <w:rFonts w:ascii="Arial" w:hAnsi="Arial" w:cs="Arial"/>
          <w:bCs/>
          <w:i/>
          <w:sz w:val="22"/>
          <w:szCs w:val="22"/>
        </w:rPr>
      </w:pPr>
      <w:r w:rsidRPr="00B7539F">
        <w:rPr>
          <w:rFonts w:ascii="Arial" w:hAnsi="Arial" w:cs="Arial"/>
          <w:bCs/>
          <w:i/>
          <w:sz w:val="22"/>
          <w:szCs w:val="22"/>
        </w:rPr>
        <w:t>*Os termos aqui exigidos são os mínimos necessários para a correta instrução do processo,</w:t>
      </w:r>
      <w:r>
        <w:rPr>
          <w:rFonts w:ascii="Arial" w:hAnsi="Arial" w:cs="Arial"/>
          <w:bCs/>
          <w:i/>
          <w:sz w:val="22"/>
          <w:szCs w:val="22"/>
        </w:rPr>
        <w:t xml:space="preserve"> </w:t>
      </w:r>
      <w:r w:rsidRPr="00B7539F">
        <w:rPr>
          <w:rFonts w:ascii="Arial" w:hAnsi="Arial" w:cs="Arial"/>
          <w:bCs/>
          <w:i/>
          <w:sz w:val="22"/>
          <w:szCs w:val="22"/>
        </w:rPr>
        <w:t xml:space="preserve">não exaurindo a necessidade de instrução processual </w:t>
      </w:r>
      <w:r>
        <w:rPr>
          <w:rFonts w:ascii="Arial" w:hAnsi="Arial" w:cs="Arial"/>
          <w:bCs/>
          <w:i/>
          <w:sz w:val="22"/>
          <w:szCs w:val="22"/>
        </w:rPr>
        <w:t>complementar.</w:t>
      </w:r>
    </w:p>
    <w:p w14:paraId="344DBC5F" w14:textId="77777777" w:rsidR="0003248F" w:rsidRDefault="0003248F" w:rsidP="0003248F">
      <w:pPr>
        <w:ind w:left="720"/>
        <w:jc w:val="both"/>
        <w:rPr>
          <w:rFonts w:ascii="Arial" w:hAnsi="Arial" w:cs="Arial"/>
          <w:bCs/>
          <w:i/>
          <w:sz w:val="22"/>
          <w:szCs w:val="22"/>
        </w:rPr>
      </w:pPr>
      <w:r>
        <w:rPr>
          <w:rFonts w:ascii="Arial" w:hAnsi="Arial" w:cs="Arial"/>
          <w:bCs/>
          <w:i/>
          <w:sz w:val="22"/>
          <w:szCs w:val="22"/>
        </w:rPr>
        <w:t xml:space="preserve">**Deve ser indicada em despacho a folha em que o TRM foi anexado no processo de pagamento. </w:t>
      </w:r>
    </w:p>
    <w:p w14:paraId="522640DF" w14:textId="77777777" w:rsidR="0003248F" w:rsidRPr="00ED647A" w:rsidRDefault="0003248F" w:rsidP="00984976">
      <w:pPr>
        <w:ind w:left="720"/>
        <w:jc w:val="both"/>
        <w:rPr>
          <w:rFonts w:ascii="Arial" w:hAnsi="Arial" w:cs="Arial"/>
          <w:i/>
          <w:color w:val="FF0000"/>
          <w:sz w:val="10"/>
          <w:szCs w:val="10"/>
        </w:rPr>
      </w:pPr>
    </w:p>
    <w:tbl>
      <w:tblPr>
        <w:tblW w:w="9497" w:type="dxa"/>
        <w:tblInd w:w="6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1"/>
        <w:gridCol w:w="165"/>
        <w:gridCol w:w="160"/>
        <w:gridCol w:w="825"/>
        <w:gridCol w:w="2546"/>
      </w:tblGrid>
      <w:tr w:rsidR="00984976" w:rsidRPr="00B22FC3" w14:paraId="4567FC72" w14:textId="77777777" w:rsidTr="0020358F">
        <w:trPr>
          <w:trHeight w:val="300"/>
        </w:trPr>
        <w:tc>
          <w:tcPr>
            <w:tcW w:w="58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6CAEA1" w14:textId="77777777" w:rsidR="00984976" w:rsidRDefault="00984976" w:rsidP="0020358F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                                                                                            </w:t>
            </w:r>
          </w:p>
          <w:p w14:paraId="5C743233" w14:textId="77777777" w:rsidR="00984976" w:rsidRPr="00B22FC3" w:rsidRDefault="00984976" w:rsidP="0020358F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6B4F4" w14:textId="77777777" w:rsidR="00984976" w:rsidRPr="00B22FC3" w:rsidRDefault="00984976" w:rsidP="0020358F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8DA18" w14:textId="77777777" w:rsidR="00984976" w:rsidRPr="00B22FC3" w:rsidRDefault="00984976" w:rsidP="0020358F">
            <w:pPr>
              <w:rPr>
                <w:color w:val="000000"/>
                <w:sz w:val="20"/>
              </w:rPr>
            </w:pPr>
            <w:r w:rsidRPr="00B22FC3">
              <w:rPr>
                <w:color w:val="000000"/>
                <w:sz w:val="20"/>
              </w:rPr>
              <w:t xml:space="preserve">             </w:t>
            </w:r>
          </w:p>
        </w:tc>
        <w:tc>
          <w:tcPr>
            <w:tcW w:w="8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E3A277" w14:textId="1224AB42" w:rsidR="00984976" w:rsidRDefault="00984976" w:rsidP="0020358F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14DC573F" w14:textId="77777777" w:rsidR="00984976" w:rsidRDefault="00984976" w:rsidP="0020358F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640BBF37" w14:textId="77777777" w:rsidR="00984976" w:rsidRPr="00696FA8" w:rsidRDefault="00984976" w:rsidP="0020358F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5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B37BB8" w14:textId="77777777" w:rsidR="00984976" w:rsidRDefault="00984976" w:rsidP="0020358F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14:paraId="4D9E1A69" w14:textId="77777777" w:rsidR="00984976" w:rsidRPr="00696FA8" w:rsidRDefault="00984976" w:rsidP="0020358F">
            <w:pP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14:paraId="414C7423" w14:textId="77777777" w:rsidR="00984976" w:rsidRPr="001E0AD0" w:rsidRDefault="00984976" w:rsidP="00984976">
      <w:pPr>
        <w:numPr>
          <w:ilvl w:val="0"/>
          <w:numId w:val="1"/>
        </w:numPr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INSTRUÇÃO PROCESSUAL</w:t>
      </w:r>
    </w:p>
    <w:p w14:paraId="2D102A93" w14:textId="77777777" w:rsidR="00984976" w:rsidRPr="00B22FC3" w:rsidRDefault="00984976" w:rsidP="00984976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9530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6"/>
        <w:gridCol w:w="7230"/>
        <w:gridCol w:w="1704"/>
      </w:tblGrid>
      <w:tr w:rsidR="00984976" w:rsidRPr="00B22FC3" w14:paraId="604C29B5" w14:textId="77777777" w:rsidTr="001908ED">
        <w:trPr>
          <w:trHeight w:val="253"/>
          <w:tblHeader/>
        </w:trPr>
        <w:tc>
          <w:tcPr>
            <w:tcW w:w="7826" w:type="dxa"/>
            <w:gridSpan w:val="2"/>
            <w:vMerge w:val="restart"/>
            <w:shd w:val="clear" w:color="auto" w:fill="auto"/>
            <w:noWrap/>
            <w:vAlign w:val="center"/>
          </w:tcPr>
          <w:p w14:paraId="603E044B" w14:textId="77777777" w:rsidR="00984976" w:rsidRPr="00B22FC3" w:rsidRDefault="00984976" w:rsidP="0020358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Requisitos Mínimos</w:t>
            </w:r>
          </w:p>
        </w:tc>
        <w:tc>
          <w:tcPr>
            <w:tcW w:w="1704" w:type="dxa"/>
            <w:vMerge w:val="restart"/>
            <w:shd w:val="clear" w:color="auto" w:fill="auto"/>
            <w:noWrap/>
            <w:vAlign w:val="center"/>
          </w:tcPr>
          <w:p w14:paraId="4637A89B" w14:textId="77777777" w:rsidR="00984976" w:rsidRPr="00B22FC3" w:rsidRDefault="00984976" w:rsidP="0020358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B22FC3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FLS.</w:t>
            </w:r>
          </w:p>
        </w:tc>
      </w:tr>
      <w:tr w:rsidR="00984976" w:rsidRPr="00B22FC3" w14:paraId="7DEE2D0A" w14:textId="77777777" w:rsidTr="001908ED">
        <w:trPr>
          <w:trHeight w:val="507"/>
          <w:tblHeader/>
        </w:trPr>
        <w:tc>
          <w:tcPr>
            <w:tcW w:w="7826" w:type="dxa"/>
            <w:gridSpan w:val="2"/>
            <w:vMerge/>
            <w:shd w:val="clear" w:color="auto" w:fill="auto"/>
            <w:noWrap/>
            <w:vAlign w:val="center"/>
            <w:hideMark/>
          </w:tcPr>
          <w:p w14:paraId="64E8F811" w14:textId="77777777" w:rsidR="00984976" w:rsidRPr="00B22FC3" w:rsidRDefault="00984976" w:rsidP="0020358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704" w:type="dxa"/>
            <w:vMerge/>
            <w:shd w:val="clear" w:color="auto" w:fill="auto"/>
            <w:noWrap/>
            <w:vAlign w:val="center"/>
            <w:hideMark/>
          </w:tcPr>
          <w:p w14:paraId="588192EB" w14:textId="77777777" w:rsidR="00984976" w:rsidRPr="00B22FC3" w:rsidRDefault="00984976" w:rsidP="0020358F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0D78DB" w:rsidRPr="00B22FC3" w14:paraId="578A83EA" w14:textId="77777777" w:rsidTr="001908ED">
        <w:trPr>
          <w:trHeight w:val="476"/>
        </w:trPr>
        <w:tc>
          <w:tcPr>
            <w:tcW w:w="596" w:type="dxa"/>
            <w:shd w:val="clear" w:color="auto" w:fill="auto"/>
            <w:noWrap/>
            <w:vAlign w:val="center"/>
            <w:hideMark/>
          </w:tcPr>
          <w:p w14:paraId="3542D983" w14:textId="77777777" w:rsidR="000D78DB" w:rsidRPr="00B22FC3" w:rsidRDefault="000D78DB" w:rsidP="0020358F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B22FC3">
              <w:rPr>
                <w:rFonts w:ascii="Arial" w:hAnsi="Arial" w:cs="Arial"/>
                <w:b/>
                <w:color w:val="000000"/>
                <w:sz w:val="22"/>
                <w:szCs w:val="22"/>
              </w:rPr>
              <w:t>1</w:t>
            </w:r>
          </w:p>
        </w:tc>
        <w:tc>
          <w:tcPr>
            <w:tcW w:w="7230" w:type="dxa"/>
            <w:shd w:val="clear" w:color="auto" w:fill="auto"/>
            <w:noWrap/>
            <w:vAlign w:val="center"/>
          </w:tcPr>
          <w:p w14:paraId="7E67F4FE" w14:textId="348F08B3" w:rsidR="000D78DB" w:rsidRDefault="000D78DB" w:rsidP="0020358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873B7">
              <w:rPr>
                <w:rFonts w:ascii="Arial" w:hAnsi="Arial" w:cs="Arial"/>
                <w:sz w:val="22"/>
                <w:szCs w:val="22"/>
              </w:rPr>
              <w:t>Requerimento Inicial da Autoridade Administrativa Competente</w:t>
            </w:r>
            <w:r>
              <w:rPr>
                <w:rFonts w:ascii="Arial" w:hAnsi="Arial" w:cs="Arial"/>
                <w:sz w:val="22"/>
                <w:szCs w:val="22"/>
              </w:rPr>
              <w:t>, com a identificação do nome do credor e o valor a ser pago.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609F3A40" w14:textId="6E4D7BB0" w:rsidR="000D78DB" w:rsidRPr="00A13A0B" w:rsidRDefault="000D78DB" w:rsidP="0020358F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75C16" w:rsidRPr="00B22FC3" w14:paraId="2AF7A257" w14:textId="77777777" w:rsidTr="001908ED">
        <w:trPr>
          <w:trHeight w:val="609"/>
        </w:trPr>
        <w:tc>
          <w:tcPr>
            <w:tcW w:w="596" w:type="dxa"/>
            <w:shd w:val="clear" w:color="auto" w:fill="auto"/>
            <w:noWrap/>
            <w:vAlign w:val="center"/>
          </w:tcPr>
          <w:p w14:paraId="2ECAE485" w14:textId="791BB5CC" w:rsidR="00475C16" w:rsidRDefault="00475C16" w:rsidP="00986677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2</w:t>
            </w:r>
          </w:p>
        </w:tc>
        <w:tc>
          <w:tcPr>
            <w:tcW w:w="7230" w:type="dxa"/>
            <w:shd w:val="clear" w:color="auto" w:fill="auto"/>
            <w:noWrap/>
            <w:vAlign w:val="center"/>
          </w:tcPr>
          <w:p w14:paraId="38AD9543" w14:textId="3AE4E770" w:rsidR="00475C16" w:rsidRDefault="00475C16" w:rsidP="009866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Dados bancários para o repasse. </w:t>
            </w:r>
          </w:p>
        </w:tc>
        <w:tc>
          <w:tcPr>
            <w:tcW w:w="1704" w:type="dxa"/>
            <w:shd w:val="clear" w:color="auto" w:fill="auto"/>
            <w:noWrap/>
            <w:vAlign w:val="center"/>
          </w:tcPr>
          <w:p w14:paraId="76440819" w14:textId="77777777" w:rsidR="00475C16" w:rsidRPr="00B22FC3" w:rsidRDefault="00475C16" w:rsidP="009866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86677" w:rsidRPr="00B22FC3" w14:paraId="24BD1276" w14:textId="77777777" w:rsidTr="001908ED">
        <w:trPr>
          <w:trHeight w:val="609"/>
        </w:trPr>
        <w:tc>
          <w:tcPr>
            <w:tcW w:w="596" w:type="dxa"/>
            <w:shd w:val="clear" w:color="auto" w:fill="auto"/>
            <w:noWrap/>
            <w:vAlign w:val="center"/>
          </w:tcPr>
          <w:p w14:paraId="7A621ADB" w14:textId="6ECDF5E1" w:rsidR="00986677" w:rsidRDefault="00475C16" w:rsidP="00986677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3</w:t>
            </w:r>
          </w:p>
        </w:tc>
        <w:tc>
          <w:tcPr>
            <w:tcW w:w="7230" w:type="dxa"/>
            <w:shd w:val="clear" w:color="auto" w:fill="auto"/>
            <w:noWrap/>
            <w:vAlign w:val="center"/>
          </w:tcPr>
          <w:p w14:paraId="20AD4B7B" w14:textId="4336B123" w:rsidR="00986677" w:rsidRDefault="00986677" w:rsidP="009866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Extrato da publicação do contrato</w:t>
            </w:r>
            <w:r w:rsidR="00F033FC">
              <w:rPr>
                <w:rFonts w:ascii="Arial" w:hAnsi="Arial" w:cs="Arial"/>
                <w:sz w:val="22"/>
                <w:szCs w:val="22"/>
              </w:rPr>
              <w:t xml:space="preserve"> ou termo equivalente</w:t>
            </w:r>
            <w:r>
              <w:rPr>
                <w:rFonts w:ascii="Arial" w:hAnsi="Arial" w:cs="Arial"/>
                <w:sz w:val="22"/>
                <w:szCs w:val="22"/>
              </w:rPr>
              <w:t xml:space="preserve"> no diário oficial.</w:t>
            </w:r>
          </w:p>
        </w:tc>
        <w:tc>
          <w:tcPr>
            <w:tcW w:w="1704" w:type="dxa"/>
            <w:shd w:val="clear" w:color="auto" w:fill="auto"/>
            <w:noWrap/>
            <w:vAlign w:val="center"/>
          </w:tcPr>
          <w:p w14:paraId="33357458" w14:textId="77777777" w:rsidR="00986677" w:rsidRPr="00B22FC3" w:rsidRDefault="00986677" w:rsidP="009866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86677" w:rsidRPr="00B22FC3" w14:paraId="51C640F4" w14:textId="77777777" w:rsidTr="001908ED">
        <w:trPr>
          <w:trHeight w:val="609"/>
        </w:trPr>
        <w:tc>
          <w:tcPr>
            <w:tcW w:w="596" w:type="dxa"/>
            <w:shd w:val="clear" w:color="auto" w:fill="auto"/>
            <w:noWrap/>
            <w:vAlign w:val="center"/>
          </w:tcPr>
          <w:p w14:paraId="3FCD5E68" w14:textId="3F912DD6" w:rsidR="00986677" w:rsidRDefault="00475C16" w:rsidP="00986677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4</w:t>
            </w:r>
          </w:p>
        </w:tc>
        <w:tc>
          <w:tcPr>
            <w:tcW w:w="7230" w:type="dxa"/>
            <w:shd w:val="clear" w:color="auto" w:fill="auto"/>
            <w:noWrap/>
            <w:vAlign w:val="center"/>
          </w:tcPr>
          <w:p w14:paraId="44AB9FBC" w14:textId="31158593" w:rsidR="00986677" w:rsidRDefault="00986677" w:rsidP="009866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Nota fiscal de mercadorias (</w:t>
            </w:r>
            <w:proofErr w:type="spellStart"/>
            <w:r w:rsidRPr="00972A3D">
              <w:rPr>
                <w:rFonts w:ascii="Arial" w:hAnsi="Arial" w:cs="Arial"/>
                <w:sz w:val="22"/>
                <w:szCs w:val="22"/>
              </w:rPr>
              <w:t>DANFe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).</w:t>
            </w:r>
          </w:p>
        </w:tc>
        <w:tc>
          <w:tcPr>
            <w:tcW w:w="1704" w:type="dxa"/>
            <w:shd w:val="clear" w:color="auto" w:fill="auto"/>
            <w:noWrap/>
            <w:vAlign w:val="center"/>
          </w:tcPr>
          <w:p w14:paraId="071BD4FA" w14:textId="77777777" w:rsidR="00986677" w:rsidRPr="00B22FC3" w:rsidRDefault="00986677" w:rsidP="009866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033FC" w:rsidRPr="00B22FC3" w14:paraId="5C68A9FE" w14:textId="77777777" w:rsidTr="001908ED">
        <w:trPr>
          <w:trHeight w:val="609"/>
        </w:trPr>
        <w:tc>
          <w:tcPr>
            <w:tcW w:w="596" w:type="dxa"/>
            <w:shd w:val="clear" w:color="auto" w:fill="auto"/>
            <w:noWrap/>
            <w:vAlign w:val="center"/>
          </w:tcPr>
          <w:p w14:paraId="777C32EA" w14:textId="509A0DA5" w:rsidR="00F033FC" w:rsidRDefault="00475C16" w:rsidP="00986677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5</w:t>
            </w:r>
          </w:p>
        </w:tc>
        <w:tc>
          <w:tcPr>
            <w:tcW w:w="7230" w:type="dxa"/>
            <w:shd w:val="clear" w:color="auto" w:fill="auto"/>
            <w:noWrap/>
            <w:vAlign w:val="center"/>
          </w:tcPr>
          <w:p w14:paraId="72BA31C4" w14:textId="12D86513" w:rsidR="00F033FC" w:rsidRDefault="00F033FC" w:rsidP="009866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65583B">
              <w:rPr>
                <w:rFonts w:ascii="Arial" w:hAnsi="Arial" w:cs="Arial"/>
                <w:sz w:val="22"/>
                <w:szCs w:val="22"/>
              </w:rPr>
              <w:t>Atesto</w:t>
            </w:r>
            <w:r>
              <w:rPr>
                <w:rFonts w:ascii="Arial" w:hAnsi="Arial" w:cs="Arial"/>
                <w:sz w:val="22"/>
                <w:szCs w:val="22"/>
              </w:rPr>
              <w:t xml:space="preserve"> do recebimento do bem ou mercadoria </w:t>
            </w:r>
            <w:r w:rsidR="00475C16" w:rsidRPr="0065583B">
              <w:rPr>
                <w:rFonts w:ascii="Arial" w:hAnsi="Arial" w:cs="Arial"/>
                <w:sz w:val="22"/>
                <w:szCs w:val="22"/>
              </w:rPr>
              <w:t>com data</w:t>
            </w:r>
            <w:r w:rsidR="00475C16">
              <w:rPr>
                <w:rFonts w:ascii="Arial" w:hAnsi="Arial" w:cs="Arial"/>
                <w:sz w:val="22"/>
                <w:szCs w:val="22"/>
              </w:rPr>
              <w:t>, assinatura</w:t>
            </w:r>
            <w:r w:rsidR="00475C16" w:rsidRPr="0065583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75C16">
              <w:rPr>
                <w:rFonts w:ascii="Arial" w:hAnsi="Arial" w:cs="Arial"/>
                <w:sz w:val="22"/>
                <w:szCs w:val="22"/>
              </w:rPr>
              <w:t xml:space="preserve">e matrícula legíveis </w:t>
            </w:r>
            <w:r w:rsidR="00475C16" w:rsidRPr="0065583B">
              <w:rPr>
                <w:rFonts w:ascii="Arial" w:hAnsi="Arial" w:cs="Arial"/>
                <w:sz w:val="22"/>
                <w:szCs w:val="22"/>
              </w:rPr>
              <w:t>de dois servidores</w:t>
            </w:r>
            <w:r w:rsidR="00475C16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704" w:type="dxa"/>
            <w:shd w:val="clear" w:color="auto" w:fill="auto"/>
            <w:noWrap/>
            <w:vAlign w:val="center"/>
          </w:tcPr>
          <w:p w14:paraId="6C1428A8" w14:textId="77777777" w:rsidR="00F033FC" w:rsidRPr="00B22FC3" w:rsidRDefault="00F033FC" w:rsidP="009866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033FC" w:rsidRPr="00B22FC3" w14:paraId="047DFEC4" w14:textId="77777777" w:rsidTr="001908ED">
        <w:trPr>
          <w:trHeight w:val="609"/>
        </w:trPr>
        <w:tc>
          <w:tcPr>
            <w:tcW w:w="596" w:type="dxa"/>
            <w:shd w:val="clear" w:color="auto" w:fill="auto"/>
            <w:noWrap/>
            <w:vAlign w:val="center"/>
          </w:tcPr>
          <w:p w14:paraId="321EA80B" w14:textId="428F6D92" w:rsidR="00F033FC" w:rsidRDefault="00475C16" w:rsidP="00986677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6</w:t>
            </w:r>
          </w:p>
        </w:tc>
        <w:tc>
          <w:tcPr>
            <w:tcW w:w="7230" w:type="dxa"/>
            <w:shd w:val="clear" w:color="auto" w:fill="auto"/>
            <w:noWrap/>
            <w:vAlign w:val="center"/>
          </w:tcPr>
          <w:p w14:paraId="5D21740D" w14:textId="4FD2E82F" w:rsidR="00F033FC" w:rsidRDefault="00F033FC" w:rsidP="009866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9D2F2E">
              <w:rPr>
                <w:rFonts w:ascii="Arial" w:hAnsi="Arial" w:cs="Arial"/>
                <w:sz w:val="22"/>
                <w:szCs w:val="22"/>
              </w:rPr>
              <w:t>Declaração dos Fiscais d</w:t>
            </w:r>
            <w:r>
              <w:rPr>
                <w:rFonts w:ascii="Arial" w:hAnsi="Arial" w:cs="Arial"/>
                <w:sz w:val="22"/>
                <w:szCs w:val="22"/>
              </w:rPr>
              <w:t>o</w:t>
            </w:r>
            <w:r w:rsidRPr="009D2F2E">
              <w:rPr>
                <w:rFonts w:ascii="Arial" w:hAnsi="Arial" w:cs="Arial"/>
                <w:sz w:val="22"/>
                <w:szCs w:val="22"/>
              </w:rPr>
              <w:t xml:space="preserve"> Contrato</w:t>
            </w:r>
            <w:r w:rsidR="00475C1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75C16" w:rsidRPr="0065583B">
              <w:rPr>
                <w:rFonts w:ascii="Arial" w:hAnsi="Arial" w:cs="Arial"/>
                <w:sz w:val="22"/>
                <w:szCs w:val="22"/>
              </w:rPr>
              <w:t>com data</w:t>
            </w:r>
            <w:r w:rsidR="00475C16">
              <w:rPr>
                <w:rFonts w:ascii="Arial" w:hAnsi="Arial" w:cs="Arial"/>
                <w:sz w:val="22"/>
                <w:szCs w:val="22"/>
              </w:rPr>
              <w:t>, assinatura</w:t>
            </w:r>
            <w:r w:rsidR="00475C16" w:rsidRPr="0065583B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475C16">
              <w:rPr>
                <w:rFonts w:ascii="Arial" w:hAnsi="Arial" w:cs="Arial"/>
                <w:sz w:val="22"/>
                <w:szCs w:val="22"/>
              </w:rPr>
              <w:t>e matrícula legíveis.</w:t>
            </w:r>
          </w:p>
        </w:tc>
        <w:tc>
          <w:tcPr>
            <w:tcW w:w="1704" w:type="dxa"/>
            <w:shd w:val="clear" w:color="auto" w:fill="auto"/>
            <w:noWrap/>
            <w:vAlign w:val="center"/>
          </w:tcPr>
          <w:p w14:paraId="676E108E" w14:textId="77777777" w:rsidR="00F033FC" w:rsidRPr="00B22FC3" w:rsidRDefault="00F033FC" w:rsidP="009866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908ED" w:rsidRPr="00B22FC3" w14:paraId="579D08D2" w14:textId="77777777" w:rsidTr="001908ED">
        <w:trPr>
          <w:trHeight w:val="609"/>
        </w:trPr>
        <w:tc>
          <w:tcPr>
            <w:tcW w:w="596" w:type="dxa"/>
            <w:shd w:val="clear" w:color="auto" w:fill="auto"/>
            <w:noWrap/>
            <w:vAlign w:val="center"/>
          </w:tcPr>
          <w:p w14:paraId="129BB010" w14:textId="17837027" w:rsidR="001908ED" w:rsidRDefault="00475C16" w:rsidP="00986677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7</w:t>
            </w:r>
          </w:p>
        </w:tc>
        <w:tc>
          <w:tcPr>
            <w:tcW w:w="7230" w:type="dxa"/>
            <w:shd w:val="clear" w:color="auto" w:fill="auto"/>
            <w:noWrap/>
            <w:vAlign w:val="center"/>
          </w:tcPr>
          <w:p w14:paraId="79BE13DA" w14:textId="241B0C9A" w:rsidR="001908ED" w:rsidRPr="009D2F2E" w:rsidRDefault="00475C16" w:rsidP="00986677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Extrato da publicação no diário oficial da portaria de designação dos dois fiscais de contrato.</w:t>
            </w:r>
          </w:p>
        </w:tc>
        <w:tc>
          <w:tcPr>
            <w:tcW w:w="1704" w:type="dxa"/>
            <w:shd w:val="clear" w:color="auto" w:fill="auto"/>
            <w:noWrap/>
            <w:vAlign w:val="center"/>
          </w:tcPr>
          <w:p w14:paraId="0C0C86D3" w14:textId="77777777" w:rsidR="001908ED" w:rsidRPr="00B22FC3" w:rsidRDefault="001908ED" w:rsidP="0098667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1908ED" w:rsidRPr="00B22FC3" w14:paraId="2BFEA314" w14:textId="77777777" w:rsidTr="001908ED">
        <w:trPr>
          <w:trHeight w:val="609"/>
        </w:trPr>
        <w:tc>
          <w:tcPr>
            <w:tcW w:w="596" w:type="dxa"/>
            <w:shd w:val="clear" w:color="auto" w:fill="auto"/>
            <w:noWrap/>
            <w:vAlign w:val="center"/>
          </w:tcPr>
          <w:p w14:paraId="1680B237" w14:textId="45D94766" w:rsidR="001908ED" w:rsidRDefault="00475C16" w:rsidP="001908E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8</w:t>
            </w:r>
          </w:p>
        </w:tc>
        <w:tc>
          <w:tcPr>
            <w:tcW w:w="7230" w:type="dxa"/>
            <w:shd w:val="clear" w:color="auto" w:fill="auto"/>
            <w:noWrap/>
            <w:vAlign w:val="center"/>
          </w:tcPr>
          <w:p w14:paraId="6241AE69" w14:textId="4B5BD556" w:rsidR="001908ED" w:rsidRDefault="001908ED" w:rsidP="001908ED">
            <w:pPr>
              <w:jc w:val="both"/>
              <w:rPr>
                <w:rFonts w:ascii="Arial" w:hAnsi="Arial" w:cs="Arial"/>
                <w:sz w:val="22"/>
                <w:szCs w:val="22"/>
                <w:highlight w:val="yellow"/>
              </w:rPr>
            </w:pPr>
            <w:r>
              <w:rPr>
                <w:rFonts w:ascii="Arial" w:hAnsi="Arial" w:cs="Arial"/>
                <w:sz w:val="22"/>
                <w:szCs w:val="22"/>
              </w:rPr>
              <w:t>Nota Técnica de aprovação da despesa pela CPFGF, caso a despesa seja de análise obrigatória pela comissão, de acordo com Decreto</w:t>
            </w:r>
            <w:r w:rsidRPr="0009185A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Pr="0009185A">
              <w:rPr>
                <w:rFonts w:ascii="Arial" w:hAnsi="Arial" w:cs="Arial"/>
                <w:sz w:val="22"/>
                <w:szCs w:val="22"/>
              </w:rPr>
              <w:t>º 13.956/2021</w:t>
            </w:r>
            <w:r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</w:tc>
        <w:tc>
          <w:tcPr>
            <w:tcW w:w="1704" w:type="dxa"/>
            <w:shd w:val="clear" w:color="auto" w:fill="auto"/>
            <w:noWrap/>
            <w:vAlign w:val="center"/>
          </w:tcPr>
          <w:p w14:paraId="0CCCE876" w14:textId="77777777" w:rsidR="001908ED" w:rsidRPr="00B22FC3" w:rsidRDefault="001908ED" w:rsidP="001908E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475C16" w:rsidRPr="00B22FC3" w14:paraId="2745F723" w14:textId="77777777" w:rsidTr="001908ED">
        <w:trPr>
          <w:trHeight w:val="609"/>
        </w:trPr>
        <w:tc>
          <w:tcPr>
            <w:tcW w:w="596" w:type="dxa"/>
            <w:shd w:val="clear" w:color="auto" w:fill="auto"/>
            <w:noWrap/>
            <w:vAlign w:val="center"/>
          </w:tcPr>
          <w:p w14:paraId="203FD7B6" w14:textId="4226B881" w:rsidR="00475C16" w:rsidRDefault="00475C16" w:rsidP="001908E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9</w:t>
            </w:r>
          </w:p>
        </w:tc>
        <w:tc>
          <w:tcPr>
            <w:tcW w:w="7230" w:type="dxa"/>
            <w:shd w:val="clear" w:color="auto" w:fill="auto"/>
            <w:noWrap/>
            <w:vAlign w:val="center"/>
          </w:tcPr>
          <w:p w14:paraId="4C432886" w14:textId="26974704" w:rsidR="00475C16" w:rsidRDefault="00540F1B" w:rsidP="0099403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Nota de empenho</w:t>
            </w:r>
            <w:r w:rsidR="00994033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ou contrato</w:t>
            </w:r>
            <w:r w:rsidR="00994033">
              <w:rPr>
                <w:rFonts w:ascii="Arial" w:hAnsi="Arial" w:cs="Arial"/>
                <w:sz w:val="22"/>
                <w:szCs w:val="22"/>
              </w:rPr>
              <w:t xml:space="preserve"> assinados pelo ordenador de despesa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="00475C16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704" w:type="dxa"/>
            <w:shd w:val="clear" w:color="auto" w:fill="auto"/>
            <w:noWrap/>
            <w:vAlign w:val="center"/>
          </w:tcPr>
          <w:p w14:paraId="47767A7D" w14:textId="77777777" w:rsidR="00475C16" w:rsidRPr="00B22FC3" w:rsidRDefault="00475C16" w:rsidP="001908E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E75AF" w:rsidRPr="00B22FC3" w14:paraId="4CF6D540" w14:textId="77777777" w:rsidTr="001908ED">
        <w:trPr>
          <w:trHeight w:val="609"/>
        </w:trPr>
        <w:tc>
          <w:tcPr>
            <w:tcW w:w="596" w:type="dxa"/>
            <w:shd w:val="clear" w:color="auto" w:fill="auto"/>
            <w:noWrap/>
            <w:vAlign w:val="center"/>
          </w:tcPr>
          <w:p w14:paraId="4F22051F" w14:textId="21A26BA2" w:rsidR="005E75AF" w:rsidRDefault="005E75AF" w:rsidP="001908E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7230" w:type="dxa"/>
            <w:shd w:val="clear" w:color="auto" w:fill="auto"/>
            <w:noWrap/>
            <w:vAlign w:val="center"/>
          </w:tcPr>
          <w:p w14:paraId="672B660D" w14:textId="0DD6345A" w:rsidR="005E75AF" w:rsidRDefault="00745894" w:rsidP="0099403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Formulário</w:t>
            </w:r>
            <w:r w:rsidR="00994033">
              <w:rPr>
                <w:rFonts w:ascii="Arial" w:hAnsi="Arial" w:cs="Arial"/>
                <w:sz w:val="22"/>
                <w:szCs w:val="22"/>
              </w:rPr>
              <w:t xml:space="preserve"> de Retenções Tributárias na fonte.</w:t>
            </w:r>
          </w:p>
        </w:tc>
        <w:tc>
          <w:tcPr>
            <w:tcW w:w="1704" w:type="dxa"/>
            <w:shd w:val="clear" w:color="auto" w:fill="auto"/>
            <w:noWrap/>
            <w:vAlign w:val="center"/>
          </w:tcPr>
          <w:p w14:paraId="06F7013A" w14:textId="77777777" w:rsidR="005E75AF" w:rsidRPr="00B22FC3" w:rsidRDefault="005E75AF" w:rsidP="001908E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E75AF" w:rsidRPr="00B22FC3" w14:paraId="1F02E8AB" w14:textId="77777777" w:rsidTr="001908ED">
        <w:trPr>
          <w:trHeight w:val="609"/>
        </w:trPr>
        <w:tc>
          <w:tcPr>
            <w:tcW w:w="596" w:type="dxa"/>
            <w:shd w:val="clear" w:color="auto" w:fill="auto"/>
            <w:noWrap/>
            <w:vAlign w:val="center"/>
          </w:tcPr>
          <w:p w14:paraId="2464E80B" w14:textId="662C2256" w:rsidR="005E75AF" w:rsidRDefault="005E75AF" w:rsidP="001908E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11</w:t>
            </w:r>
          </w:p>
        </w:tc>
        <w:tc>
          <w:tcPr>
            <w:tcW w:w="7230" w:type="dxa"/>
            <w:shd w:val="clear" w:color="auto" w:fill="auto"/>
            <w:noWrap/>
            <w:vAlign w:val="center"/>
          </w:tcPr>
          <w:p w14:paraId="4E26B002" w14:textId="0A0B2303" w:rsidR="005E75AF" w:rsidRDefault="00994033" w:rsidP="001908E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Guia de Recolhimento Municipal (GRM) – Imposto de </w:t>
            </w:r>
            <w:r w:rsidR="00A44EB7">
              <w:rPr>
                <w:rFonts w:ascii="Arial" w:hAnsi="Arial" w:cs="Arial"/>
                <w:sz w:val="22"/>
                <w:szCs w:val="22"/>
              </w:rPr>
              <w:t>Renda – ou documento comprobatório da isenção.</w:t>
            </w:r>
          </w:p>
        </w:tc>
        <w:tc>
          <w:tcPr>
            <w:tcW w:w="1704" w:type="dxa"/>
            <w:shd w:val="clear" w:color="auto" w:fill="auto"/>
            <w:noWrap/>
            <w:vAlign w:val="center"/>
          </w:tcPr>
          <w:p w14:paraId="3D3B178A" w14:textId="77777777" w:rsidR="005E75AF" w:rsidRPr="00B22FC3" w:rsidRDefault="005E75AF" w:rsidP="001908E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5E75AF" w:rsidRPr="00B22FC3" w14:paraId="5DA562E0" w14:textId="77777777" w:rsidTr="001908ED">
        <w:trPr>
          <w:trHeight w:val="609"/>
        </w:trPr>
        <w:tc>
          <w:tcPr>
            <w:tcW w:w="596" w:type="dxa"/>
            <w:shd w:val="clear" w:color="auto" w:fill="auto"/>
            <w:noWrap/>
            <w:vAlign w:val="center"/>
          </w:tcPr>
          <w:p w14:paraId="4661BB07" w14:textId="7201893F" w:rsidR="005E75AF" w:rsidRDefault="005E75AF" w:rsidP="001908ED">
            <w:pPr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000000"/>
                <w:sz w:val="22"/>
                <w:szCs w:val="22"/>
              </w:rPr>
              <w:t>12</w:t>
            </w:r>
          </w:p>
        </w:tc>
        <w:tc>
          <w:tcPr>
            <w:tcW w:w="7230" w:type="dxa"/>
            <w:shd w:val="clear" w:color="auto" w:fill="auto"/>
            <w:noWrap/>
            <w:vAlign w:val="center"/>
          </w:tcPr>
          <w:p w14:paraId="2E50CE7D" w14:textId="42C0E439" w:rsidR="005E75AF" w:rsidRDefault="00A44EB7" w:rsidP="001908ED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Nota de Liquidação da despesa</w:t>
            </w:r>
            <w:r w:rsidR="00994033">
              <w:rPr>
                <w:rFonts w:ascii="Arial" w:hAnsi="Arial" w:cs="Arial"/>
                <w:sz w:val="22"/>
                <w:szCs w:val="22"/>
              </w:rPr>
              <w:t xml:space="preserve"> com detalhamento das retenções</w:t>
            </w:r>
            <w:r w:rsidR="00EF694F">
              <w:rPr>
                <w:rFonts w:ascii="Arial" w:hAnsi="Arial" w:cs="Arial"/>
                <w:sz w:val="22"/>
                <w:szCs w:val="22"/>
              </w:rPr>
              <w:t>, se houver</w:t>
            </w:r>
            <w:r w:rsidR="00994033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1704" w:type="dxa"/>
            <w:shd w:val="clear" w:color="auto" w:fill="auto"/>
            <w:noWrap/>
            <w:vAlign w:val="center"/>
          </w:tcPr>
          <w:p w14:paraId="6D0E6E2B" w14:textId="77777777" w:rsidR="005E75AF" w:rsidRPr="00B22FC3" w:rsidRDefault="005E75AF" w:rsidP="001908ED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14:paraId="08E37300" w14:textId="07ABCA11" w:rsidR="00984976" w:rsidRDefault="00984976" w:rsidP="00984976">
      <w:pPr>
        <w:widowControl w:val="0"/>
        <w:tabs>
          <w:tab w:val="left" w:pos="0"/>
          <w:tab w:val="left" w:pos="284"/>
        </w:tabs>
        <w:jc w:val="both"/>
        <w:rPr>
          <w:rFonts w:ascii="Arial" w:hAnsi="Arial" w:cs="Arial"/>
          <w:sz w:val="22"/>
          <w:szCs w:val="22"/>
        </w:rPr>
      </w:pPr>
      <w:bookmarkStart w:id="0" w:name="_Hlk516578505"/>
    </w:p>
    <w:p w14:paraId="64739A3B" w14:textId="77777777" w:rsidR="005258C0" w:rsidRDefault="005258C0" w:rsidP="00984976">
      <w:pPr>
        <w:widowControl w:val="0"/>
        <w:tabs>
          <w:tab w:val="left" w:pos="0"/>
          <w:tab w:val="left" w:pos="284"/>
        </w:tabs>
        <w:jc w:val="both"/>
        <w:rPr>
          <w:rFonts w:ascii="Arial" w:hAnsi="Arial" w:cs="Arial"/>
          <w:sz w:val="22"/>
          <w:szCs w:val="22"/>
        </w:rPr>
      </w:pPr>
    </w:p>
    <w:tbl>
      <w:tblPr>
        <w:tblW w:w="16781" w:type="dxa"/>
        <w:tblInd w:w="6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356"/>
        <w:gridCol w:w="7425"/>
      </w:tblGrid>
      <w:tr w:rsidR="00984976" w:rsidRPr="00B730E0" w14:paraId="69147E38" w14:textId="77777777" w:rsidTr="0020358F">
        <w:trPr>
          <w:trHeight w:val="325"/>
        </w:trPr>
        <w:tc>
          <w:tcPr>
            <w:tcW w:w="93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8BF6965" w14:textId="77777777" w:rsidR="00984976" w:rsidRPr="00962778" w:rsidRDefault="00984976" w:rsidP="0020358F">
            <w:pPr>
              <w:jc w:val="both"/>
              <w:rPr>
                <w:rFonts w:ascii="Arial" w:hAnsi="Arial" w:cs="Arial"/>
                <w:b/>
                <w:bCs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lastRenderedPageBreak/>
              <w:t>2.</w:t>
            </w:r>
            <w:r w:rsidRPr="00C510F2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>OBSERVAÇÕES</w:t>
            </w:r>
          </w:p>
          <w:p w14:paraId="023B097C" w14:textId="77777777" w:rsidR="00984976" w:rsidRDefault="00984976" w:rsidP="0020358F">
            <w:pPr>
              <w:rPr>
                <w:rFonts w:ascii="Arial" w:hAnsi="Arial" w:cs="Arial"/>
                <w:sz w:val="22"/>
                <w:szCs w:val="22"/>
              </w:rPr>
            </w:pPr>
          </w:p>
          <w:p w14:paraId="2DE77998" w14:textId="77777777" w:rsidR="00984976" w:rsidRDefault="00984976" w:rsidP="0020358F">
            <w:pPr>
              <w:rPr>
                <w:rFonts w:ascii="Arial" w:hAnsi="Arial" w:cs="Arial"/>
                <w:sz w:val="22"/>
                <w:szCs w:val="22"/>
              </w:rPr>
            </w:pPr>
          </w:p>
          <w:p w14:paraId="243081C2" w14:textId="77777777" w:rsidR="00984976" w:rsidRDefault="00984976" w:rsidP="0020358F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A3C16C" w14:textId="77777777" w:rsidR="00984976" w:rsidRDefault="00984976" w:rsidP="0020358F">
            <w:pPr>
              <w:rPr>
                <w:rFonts w:ascii="Arial" w:hAnsi="Arial" w:cs="Arial"/>
                <w:sz w:val="22"/>
                <w:szCs w:val="22"/>
              </w:rPr>
            </w:pPr>
          </w:p>
          <w:p w14:paraId="23400256" w14:textId="77777777" w:rsidR="00984976" w:rsidRDefault="00984976" w:rsidP="0020358F">
            <w:pPr>
              <w:rPr>
                <w:rFonts w:ascii="Arial" w:hAnsi="Arial" w:cs="Arial"/>
                <w:sz w:val="22"/>
                <w:szCs w:val="22"/>
              </w:rPr>
            </w:pPr>
          </w:p>
          <w:p w14:paraId="69A65643" w14:textId="77777777" w:rsidR="00984976" w:rsidRDefault="00984976" w:rsidP="0020358F">
            <w:pPr>
              <w:rPr>
                <w:rFonts w:ascii="Arial" w:hAnsi="Arial" w:cs="Arial"/>
                <w:sz w:val="22"/>
                <w:szCs w:val="22"/>
              </w:rPr>
            </w:pPr>
          </w:p>
          <w:p w14:paraId="2D482AF2" w14:textId="77777777" w:rsidR="00984976" w:rsidRDefault="00984976" w:rsidP="0020358F">
            <w:pPr>
              <w:rPr>
                <w:rFonts w:ascii="Arial" w:hAnsi="Arial" w:cs="Arial"/>
                <w:sz w:val="22"/>
                <w:szCs w:val="22"/>
              </w:rPr>
            </w:pPr>
          </w:p>
          <w:p w14:paraId="44A46140" w14:textId="77777777" w:rsidR="00984976" w:rsidRPr="00B730E0" w:rsidRDefault="00984976" w:rsidP="0020358F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425" w:type="dxa"/>
          </w:tcPr>
          <w:p w14:paraId="7133BE32" w14:textId="77777777" w:rsidR="00984976" w:rsidRPr="00B730E0" w:rsidRDefault="00984976" w:rsidP="0020358F">
            <w:pPr>
              <w:rPr>
                <w:sz w:val="22"/>
                <w:szCs w:val="22"/>
              </w:rPr>
            </w:pPr>
          </w:p>
        </w:tc>
      </w:tr>
    </w:tbl>
    <w:p w14:paraId="523B2680" w14:textId="77777777" w:rsidR="00984976" w:rsidRDefault="00984976" w:rsidP="00984976">
      <w:pPr>
        <w:ind w:right="-86" w:firstLine="567"/>
        <w:jc w:val="both"/>
        <w:rPr>
          <w:rFonts w:ascii="Arial" w:hAnsi="Arial" w:cs="Arial"/>
          <w:b/>
          <w:color w:val="000000"/>
          <w:sz w:val="22"/>
          <w:szCs w:val="22"/>
        </w:rPr>
      </w:pPr>
    </w:p>
    <w:tbl>
      <w:tblPr>
        <w:tblW w:w="16799" w:type="dxa"/>
        <w:tblInd w:w="61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"/>
        <w:gridCol w:w="9297"/>
        <w:gridCol w:w="51"/>
        <w:gridCol w:w="8"/>
        <w:gridCol w:w="7425"/>
      </w:tblGrid>
      <w:tr w:rsidR="00984976" w:rsidRPr="00B730E0" w14:paraId="2C3A2D8A" w14:textId="77777777" w:rsidTr="00214112">
        <w:trPr>
          <w:trHeight w:val="325"/>
        </w:trPr>
        <w:tc>
          <w:tcPr>
            <w:tcW w:w="93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240D584" w14:textId="77777777" w:rsidR="00984976" w:rsidRDefault="00984976" w:rsidP="0020358F">
            <w:pPr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AF553D">
              <w:rPr>
                <w:rFonts w:ascii="Arial" w:hAnsi="Arial" w:cs="Arial"/>
                <w:b/>
                <w:bCs/>
                <w:sz w:val="22"/>
                <w:szCs w:val="22"/>
              </w:rPr>
              <w:t>DATA:</w:t>
            </w:r>
          </w:p>
          <w:p w14:paraId="4C4BFAB3" w14:textId="77777777" w:rsidR="00984976" w:rsidRDefault="00984976" w:rsidP="0020358F">
            <w:pPr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19DD8563" w14:textId="77777777" w:rsidR="00984976" w:rsidRDefault="00984976" w:rsidP="0020358F">
            <w:pPr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6252F111" w14:textId="77777777" w:rsidR="00984976" w:rsidRDefault="00984976" w:rsidP="0020358F">
            <w:pPr>
              <w:widowControl w:val="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____________________________________________</w:t>
            </w:r>
          </w:p>
          <w:p w14:paraId="22F70BAB" w14:textId="77777777" w:rsidR="00984976" w:rsidRDefault="00984976" w:rsidP="0020358F">
            <w:pPr>
              <w:widowControl w:val="0"/>
              <w:ind w:left="-48" w:right="-86"/>
              <w:jc w:val="center"/>
              <w:rPr>
                <w:rFonts w:ascii="Segoe UI Light" w:hAnsi="Segoe UI Light" w:cs="Arial"/>
                <w:b/>
                <w:color w:val="000000"/>
                <w:sz w:val="22"/>
                <w:szCs w:val="22"/>
              </w:rPr>
            </w:pPr>
            <w:r w:rsidRPr="00A41831">
              <w:rPr>
                <w:rFonts w:ascii="Segoe UI Light" w:hAnsi="Segoe UI Light" w:cs="Arial"/>
                <w:b/>
                <w:color w:val="000000"/>
                <w:sz w:val="20"/>
              </w:rPr>
              <w:t>RESPONSÁVEL PELO CONTROLE INTERNO SETORIAL</w:t>
            </w:r>
          </w:p>
          <w:p w14:paraId="7A876793" w14:textId="77777777" w:rsidR="00984976" w:rsidRDefault="00984976" w:rsidP="0020358F">
            <w:pPr>
              <w:widowControl w:val="0"/>
              <w:ind w:right="-86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7433" w:type="dxa"/>
            <w:gridSpan w:val="2"/>
          </w:tcPr>
          <w:p w14:paraId="379D650B" w14:textId="77777777" w:rsidR="00984976" w:rsidRPr="00B730E0" w:rsidRDefault="00984976" w:rsidP="0020358F">
            <w:pPr>
              <w:rPr>
                <w:sz w:val="22"/>
                <w:szCs w:val="22"/>
              </w:rPr>
            </w:pPr>
          </w:p>
        </w:tc>
      </w:tr>
      <w:tr w:rsidR="00984976" w14:paraId="0C468BE9" w14:textId="77777777" w:rsidTr="00214112">
        <w:trPr>
          <w:gridAfter w:val="3"/>
          <w:wAfter w:w="7484" w:type="dxa"/>
          <w:trHeight w:val="300"/>
        </w:trPr>
        <w:tc>
          <w:tcPr>
            <w:tcW w:w="9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168058" w14:textId="77777777" w:rsidR="00984976" w:rsidRPr="003751BF" w:rsidRDefault="00984976" w:rsidP="00984976">
            <w:pPr>
              <w:pStyle w:val="xxmsonormal"/>
              <w:shd w:val="clear" w:color="auto" w:fill="FFFFFF"/>
              <w:spacing w:before="0" w:beforeAutospacing="0" w:after="0" w:afterAutospacing="0" w:line="330" w:lineRule="atLeast"/>
              <w:ind w:left="515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bookmarkStart w:id="1" w:name="_Hlk1563006"/>
          </w:p>
        </w:tc>
      </w:tr>
      <w:tr w:rsidR="00984976" w14:paraId="79192856" w14:textId="77777777" w:rsidTr="00214112">
        <w:trPr>
          <w:gridAfter w:val="3"/>
          <w:wAfter w:w="7484" w:type="dxa"/>
          <w:trHeight w:val="300"/>
        </w:trPr>
        <w:tc>
          <w:tcPr>
            <w:tcW w:w="931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E74FBA" w14:textId="77777777" w:rsidR="00984976" w:rsidRDefault="00984976" w:rsidP="0020358F">
            <w:pPr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09721841" w14:textId="5F1724B0" w:rsidR="00214112" w:rsidRDefault="00214112" w:rsidP="0020358F">
            <w:pPr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984976" w:rsidRPr="00B730E0" w14:paraId="6FE709E9" w14:textId="77777777" w:rsidTr="00214112">
        <w:trPr>
          <w:gridBefore w:val="1"/>
          <w:wBefore w:w="18" w:type="dxa"/>
          <w:trHeight w:val="325"/>
        </w:trPr>
        <w:tc>
          <w:tcPr>
            <w:tcW w:w="93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54A807" w14:textId="65EA599A" w:rsidR="00984976" w:rsidRDefault="00214112" w:rsidP="0020358F">
            <w:pPr>
              <w:ind w:right="-86"/>
            </w:pPr>
            <w:r>
              <w:br w:type="page"/>
            </w:r>
          </w:p>
          <w:p w14:paraId="6A7C4A46" w14:textId="77777777" w:rsidR="00214112" w:rsidRDefault="00214112" w:rsidP="0020358F">
            <w:pPr>
              <w:ind w:right="-86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14:paraId="317EB1C9" w14:textId="77777777" w:rsidR="00984976" w:rsidRDefault="00984976" w:rsidP="0020358F">
            <w:pPr>
              <w:widowControl w:val="0"/>
              <w:ind w:right="-86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____________________________________</w:t>
            </w:r>
          </w:p>
          <w:p w14:paraId="4ECE39F2" w14:textId="11288CB2" w:rsidR="00984976" w:rsidRDefault="00984976" w:rsidP="00214112">
            <w:pPr>
              <w:widowControl w:val="0"/>
              <w:ind w:left="-48" w:right="-86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A41831">
              <w:rPr>
                <w:rFonts w:ascii="Segoe UI Light" w:hAnsi="Segoe UI Light" w:cs="Arial"/>
                <w:b/>
                <w:color w:val="000000"/>
                <w:sz w:val="20"/>
              </w:rPr>
              <w:t>ORDENADOR DE DESPESAS</w:t>
            </w:r>
          </w:p>
        </w:tc>
        <w:tc>
          <w:tcPr>
            <w:tcW w:w="7425" w:type="dxa"/>
          </w:tcPr>
          <w:p w14:paraId="5891E40F" w14:textId="77777777" w:rsidR="00984976" w:rsidRPr="00B730E0" w:rsidRDefault="00984976" w:rsidP="0020358F">
            <w:pPr>
              <w:rPr>
                <w:sz w:val="22"/>
                <w:szCs w:val="22"/>
              </w:rPr>
            </w:pPr>
          </w:p>
        </w:tc>
      </w:tr>
      <w:bookmarkEnd w:id="0"/>
      <w:bookmarkEnd w:id="1"/>
    </w:tbl>
    <w:p w14:paraId="0A8318B3" w14:textId="77777777" w:rsidR="004017B6" w:rsidRDefault="004017B6" w:rsidP="004017B6"/>
    <w:p w14:paraId="62574698" w14:textId="77777777" w:rsidR="004017B6" w:rsidRDefault="004017B6" w:rsidP="004017B6">
      <w:bookmarkStart w:id="2" w:name="_GoBack"/>
      <w:bookmarkEnd w:id="2"/>
    </w:p>
    <w:sectPr w:rsidR="004017B6" w:rsidSect="005258C0">
      <w:headerReference w:type="default" r:id="rId8"/>
      <w:footerReference w:type="default" r:id="rId9"/>
      <w:footerReference w:type="first" r:id="rId10"/>
      <w:pgSz w:w="11907" w:h="16840" w:code="9"/>
      <w:pgMar w:top="244" w:right="992" w:bottom="709" w:left="993" w:header="567" w:footer="851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754470" w14:textId="77777777" w:rsidR="00984976" w:rsidRDefault="00984976" w:rsidP="00984976">
      <w:r>
        <w:separator/>
      </w:r>
    </w:p>
  </w:endnote>
  <w:endnote w:type="continuationSeparator" w:id="0">
    <w:p w14:paraId="23256ECD" w14:textId="77777777" w:rsidR="00984976" w:rsidRDefault="00984976" w:rsidP="009849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91962F2" w14:textId="263984E3" w:rsidR="005258C0" w:rsidRDefault="005258C0">
    <w:pPr>
      <w:pStyle w:val="Rodap"/>
    </w:pPr>
  </w:p>
  <w:p w14:paraId="32CC5F12" w14:textId="77777777" w:rsidR="002C2718" w:rsidRDefault="002C271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40C2A6" w14:textId="1245950B" w:rsidR="002C2718" w:rsidRDefault="005258C0" w:rsidP="005258C0">
    <w:pPr>
      <w:pStyle w:val="Rodap"/>
      <w:jc w:val="center"/>
    </w:pPr>
    <w:r>
      <w:t>Versão 02 – Atualizada em 21.10.2022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E8016D" w14:textId="77777777" w:rsidR="00984976" w:rsidRDefault="00984976" w:rsidP="00984976">
      <w:r>
        <w:separator/>
      </w:r>
    </w:p>
  </w:footnote>
  <w:footnote w:type="continuationSeparator" w:id="0">
    <w:p w14:paraId="17E6E24A" w14:textId="77777777" w:rsidR="00984976" w:rsidRDefault="00984976" w:rsidP="009849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527699C" w14:textId="77777777" w:rsidR="002C2718" w:rsidRDefault="002C2718" w:rsidP="002C2718">
    <w:pPr>
      <w:ind w:left="426"/>
      <w:rPr>
        <w:noProof/>
        <w:sz w:val="10"/>
      </w:rPr>
    </w:pPr>
    <w:r>
      <w:rPr>
        <w:noProof/>
        <w:sz w:val="10"/>
      </w:rPr>
      <w:drawing>
        <wp:anchor distT="0" distB="0" distL="114300" distR="114300" simplePos="0" relativeHeight="251662336" behindDoc="0" locked="0" layoutInCell="1" allowOverlap="1" wp14:anchorId="75B5B877" wp14:editId="5772A02B">
          <wp:simplePos x="0" y="0"/>
          <wp:positionH relativeFrom="column">
            <wp:posOffset>5931535</wp:posOffset>
          </wp:positionH>
          <wp:positionV relativeFrom="paragraph">
            <wp:posOffset>64551</wp:posOffset>
          </wp:positionV>
          <wp:extent cx="630555" cy="666750"/>
          <wp:effectExtent l="0" t="0" r="0" b="0"/>
          <wp:wrapSquare wrapText="bothSides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000" t="14751" r="25601" b="12132"/>
                  <a:stretch>
                    <a:fillRect/>
                  </a:stretch>
                </pic:blipFill>
                <pic:spPr bwMode="auto">
                  <a:xfrm>
                    <a:off x="0" y="0"/>
                    <a:ext cx="63055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40B59D2" w14:textId="77777777" w:rsidR="002C2718" w:rsidRDefault="002C2718" w:rsidP="002C2718">
    <w:pPr>
      <w:ind w:left="426"/>
      <w:rPr>
        <w:noProof/>
        <w:sz w:val="10"/>
      </w:rPr>
    </w:pPr>
    <w:r>
      <w:rPr>
        <w:noProof/>
        <w:sz w:val="10"/>
      </w:rPr>
      <w:drawing>
        <wp:anchor distT="0" distB="0" distL="114300" distR="114300" simplePos="0" relativeHeight="251660288" behindDoc="0" locked="0" layoutInCell="1" allowOverlap="1" wp14:anchorId="63778409" wp14:editId="7B11351E">
          <wp:simplePos x="0" y="0"/>
          <wp:positionH relativeFrom="column">
            <wp:posOffset>5931579</wp:posOffset>
          </wp:positionH>
          <wp:positionV relativeFrom="paragraph">
            <wp:posOffset>10160</wp:posOffset>
          </wp:positionV>
          <wp:extent cx="630555" cy="666750"/>
          <wp:effectExtent l="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5000" t="14751" r="25601" b="12132"/>
                  <a:stretch>
                    <a:fillRect/>
                  </a:stretch>
                </pic:blipFill>
                <pic:spPr bwMode="auto">
                  <a:xfrm>
                    <a:off x="0" y="0"/>
                    <a:ext cx="630555" cy="666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2818018" w14:textId="77777777" w:rsidR="002C2718" w:rsidRDefault="002C2718" w:rsidP="002C2718">
    <w:pPr>
      <w:ind w:left="426"/>
      <w:rPr>
        <w:noProof/>
        <w:sz w:val="10"/>
      </w:rPr>
    </w:pPr>
    <w:r w:rsidRPr="00581ABD">
      <w:rPr>
        <w:noProof/>
      </w:rPr>
      <w:drawing>
        <wp:anchor distT="0" distB="0" distL="114300" distR="114300" simplePos="0" relativeHeight="251659264" behindDoc="0" locked="0" layoutInCell="1" allowOverlap="1" wp14:anchorId="5E2FB6A9" wp14:editId="677F477C">
          <wp:simplePos x="0" y="0"/>
          <wp:positionH relativeFrom="column">
            <wp:posOffset>3291205</wp:posOffset>
          </wp:positionH>
          <wp:positionV relativeFrom="paragraph">
            <wp:posOffset>99060</wp:posOffset>
          </wp:positionV>
          <wp:extent cx="2623185" cy="452755"/>
          <wp:effectExtent l="0" t="0" r="5715" b="4445"/>
          <wp:wrapSquare wrapText="bothSides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23185" cy="4527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position w:val="15"/>
        <w:sz w:val="20"/>
      </w:rPr>
      <w:drawing>
        <wp:anchor distT="0" distB="0" distL="114300" distR="114300" simplePos="0" relativeHeight="251661312" behindDoc="0" locked="0" layoutInCell="1" allowOverlap="1" wp14:anchorId="18E654F0" wp14:editId="57553C73">
          <wp:simplePos x="0" y="0"/>
          <wp:positionH relativeFrom="column">
            <wp:posOffset>30875</wp:posOffset>
          </wp:positionH>
          <wp:positionV relativeFrom="paragraph">
            <wp:posOffset>95250</wp:posOffset>
          </wp:positionV>
          <wp:extent cx="3222712" cy="451656"/>
          <wp:effectExtent l="0" t="0" r="0" b="5715"/>
          <wp:wrapSquare wrapText="bothSides"/>
          <wp:docPr id="4" name="image1.jpe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22712" cy="45165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0D1BD20B" w14:textId="77777777" w:rsidR="002C2718" w:rsidRDefault="002C2718" w:rsidP="002C2718">
    <w:pPr>
      <w:ind w:left="426"/>
      <w:rPr>
        <w:noProof/>
        <w:sz w:val="10"/>
      </w:rPr>
    </w:pPr>
  </w:p>
  <w:p w14:paraId="7F55A1BF" w14:textId="77777777" w:rsidR="002C2718" w:rsidRDefault="002C2718" w:rsidP="002C2718">
    <w:pPr>
      <w:ind w:left="426"/>
      <w:rPr>
        <w:noProof/>
        <w:sz w:val="10"/>
      </w:rPr>
    </w:pPr>
  </w:p>
  <w:p w14:paraId="132B0D9B" w14:textId="77777777" w:rsidR="002C2718" w:rsidRDefault="002C2718" w:rsidP="002C2718">
    <w:pPr>
      <w:ind w:left="426"/>
      <w:rPr>
        <w:noProof/>
        <w:sz w:val="10"/>
      </w:rPr>
    </w:pPr>
    <w:r>
      <w:rPr>
        <w:noProof/>
        <w:sz w:val="10"/>
      </w:rPr>
      <w:t xml:space="preserve">                                </w:t>
    </w:r>
  </w:p>
  <w:p w14:paraId="6630262B" w14:textId="13CA5CEF" w:rsidR="00F572AF" w:rsidRDefault="00413B19" w:rsidP="006622C0">
    <w:pPr>
      <w:ind w:left="426"/>
      <w:rPr>
        <w:noProof/>
        <w:sz w:val="10"/>
      </w:rPr>
    </w:pPr>
    <w:r>
      <w:rPr>
        <w:noProof/>
        <w:sz w:val="10"/>
      </w:rPr>
      <w:t xml:space="preserve">                                </w:t>
    </w:r>
  </w:p>
  <w:tbl>
    <w:tblPr>
      <w:tblW w:w="9526" w:type="dxa"/>
      <w:tblInd w:w="675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2529"/>
      <w:gridCol w:w="1408"/>
      <w:gridCol w:w="2055"/>
      <w:gridCol w:w="3534"/>
    </w:tblGrid>
    <w:tr w:rsidR="00F572AF" w:rsidRPr="00FD7EA4" w14:paraId="3AFDCBF1" w14:textId="77777777" w:rsidTr="004A1802">
      <w:trPr>
        <w:trHeight w:val="186"/>
      </w:trPr>
      <w:tc>
        <w:tcPr>
          <w:tcW w:w="2529" w:type="dxa"/>
        </w:tcPr>
        <w:p w14:paraId="6F5757B5" w14:textId="2F4E04B3" w:rsidR="00F572AF" w:rsidRPr="00FD7EA4" w:rsidRDefault="00413B19" w:rsidP="003F4F01">
          <w:pPr>
            <w:rPr>
              <w:rFonts w:ascii="Arial" w:hAnsi="Arial" w:cs="Arial"/>
              <w:sz w:val="24"/>
              <w:szCs w:val="24"/>
            </w:rPr>
          </w:pPr>
          <w:r w:rsidRPr="009038DD">
            <w:rPr>
              <w:rFonts w:cs="Aharoni"/>
              <w:sz w:val="20"/>
            </w:rPr>
            <w:t xml:space="preserve"> </w:t>
          </w:r>
          <w:permStart w:id="659228566" w:edGrp="everyone" w:colFirst="0" w:colLast="0"/>
          <w:permStart w:id="1266557588" w:edGrp="everyone" w:colFirst="1" w:colLast="1"/>
          <w:permStart w:id="342717908" w:edGrp="everyone" w:colFirst="2" w:colLast="2"/>
          <w:permStart w:id="1823751718" w:edGrp="everyone" w:colFirst="3" w:colLast="3"/>
          <w:permStart w:id="4069019" w:edGrp="everyone" w:colFirst="4" w:colLast="4"/>
          <w:r>
            <w:rPr>
              <w:rFonts w:ascii="Arial" w:hAnsi="Arial" w:cs="Arial"/>
              <w:sz w:val="24"/>
              <w:szCs w:val="24"/>
            </w:rPr>
            <w:t xml:space="preserve">Processo nº  </w:t>
          </w:r>
        </w:p>
      </w:tc>
      <w:tc>
        <w:tcPr>
          <w:tcW w:w="1408" w:type="dxa"/>
        </w:tcPr>
        <w:p w14:paraId="04CCBDCF" w14:textId="77777777" w:rsidR="00F572AF" w:rsidRPr="00FD7EA4" w:rsidRDefault="00413B19" w:rsidP="003F4F01">
          <w:pPr>
            <w:jc w:val="center"/>
            <w:rPr>
              <w:rFonts w:ascii="Arial" w:hAnsi="Arial" w:cs="Arial"/>
              <w:sz w:val="24"/>
              <w:szCs w:val="24"/>
            </w:rPr>
          </w:pPr>
          <w:r>
            <w:rPr>
              <w:rFonts w:ascii="Arial" w:hAnsi="Arial" w:cs="Arial"/>
              <w:sz w:val="24"/>
              <w:szCs w:val="24"/>
            </w:rPr>
            <w:t xml:space="preserve">Data </w:t>
          </w:r>
        </w:p>
      </w:tc>
      <w:tc>
        <w:tcPr>
          <w:tcW w:w="2055" w:type="dxa"/>
        </w:tcPr>
        <w:p w14:paraId="3D9A55D6" w14:textId="77777777" w:rsidR="00F572AF" w:rsidRPr="00FD7EA4" w:rsidRDefault="00413B19" w:rsidP="009038DD">
          <w:pPr>
            <w:jc w:val="center"/>
            <w:rPr>
              <w:rFonts w:ascii="Arial" w:hAnsi="Arial" w:cs="Arial"/>
              <w:sz w:val="24"/>
              <w:szCs w:val="24"/>
            </w:rPr>
          </w:pPr>
          <w:r w:rsidRPr="00FD7EA4">
            <w:rPr>
              <w:rFonts w:ascii="Arial" w:hAnsi="Arial" w:cs="Arial"/>
              <w:sz w:val="24"/>
              <w:szCs w:val="24"/>
            </w:rPr>
            <w:t>R</w:t>
          </w:r>
          <w:r>
            <w:rPr>
              <w:rFonts w:ascii="Arial" w:hAnsi="Arial" w:cs="Arial"/>
              <w:sz w:val="24"/>
              <w:szCs w:val="24"/>
            </w:rPr>
            <w:t>ubrica</w:t>
          </w:r>
        </w:p>
      </w:tc>
      <w:tc>
        <w:tcPr>
          <w:tcW w:w="3534" w:type="dxa"/>
        </w:tcPr>
        <w:p w14:paraId="64DBCFF3" w14:textId="77777777" w:rsidR="00F572AF" w:rsidRPr="00FD7EA4" w:rsidRDefault="00413B19" w:rsidP="001B684A">
          <w:pPr>
            <w:jc w:val="center"/>
            <w:rPr>
              <w:rFonts w:ascii="Arial" w:hAnsi="Arial" w:cs="Arial"/>
              <w:sz w:val="24"/>
              <w:szCs w:val="24"/>
            </w:rPr>
          </w:pPr>
          <w:r w:rsidRPr="00FD7EA4">
            <w:rPr>
              <w:rFonts w:ascii="Arial" w:hAnsi="Arial" w:cs="Arial"/>
              <w:sz w:val="24"/>
              <w:szCs w:val="24"/>
            </w:rPr>
            <w:t>FLS.</w:t>
          </w:r>
        </w:p>
        <w:p w14:paraId="5FC59BFB" w14:textId="77777777" w:rsidR="00F572AF" w:rsidRPr="00FD7EA4" w:rsidRDefault="005258C0" w:rsidP="001B684A">
          <w:pPr>
            <w:jc w:val="center"/>
            <w:rPr>
              <w:rFonts w:ascii="Arial" w:hAnsi="Arial" w:cs="Arial"/>
              <w:sz w:val="24"/>
              <w:szCs w:val="24"/>
            </w:rPr>
          </w:pPr>
        </w:p>
      </w:tc>
    </w:tr>
    <w:permEnd w:id="659228566"/>
    <w:permEnd w:id="1266557588"/>
    <w:permEnd w:id="342717908"/>
    <w:permEnd w:id="1823751718"/>
    <w:permEnd w:id="4069019"/>
  </w:tbl>
  <w:p w14:paraId="3585BBA3" w14:textId="77777777" w:rsidR="00F572AF" w:rsidRDefault="005258C0" w:rsidP="00214112">
    <w:pPr>
      <w:pStyle w:val="Ttulo1"/>
      <w:jc w:val="center"/>
      <w:rPr>
        <w:sz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75C4FE1"/>
    <w:multiLevelType w:val="hybridMultilevel"/>
    <w:tmpl w:val="F1724140"/>
    <w:lvl w:ilvl="0" w:tplc="75D030E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670F"/>
    <w:rsid w:val="0003248F"/>
    <w:rsid w:val="000D78DB"/>
    <w:rsid w:val="001908ED"/>
    <w:rsid w:val="00214112"/>
    <w:rsid w:val="00225D2A"/>
    <w:rsid w:val="002B689F"/>
    <w:rsid w:val="002C2718"/>
    <w:rsid w:val="004017B6"/>
    <w:rsid w:val="00413B19"/>
    <w:rsid w:val="00475C16"/>
    <w:rsid w:val="004A1802"/>
    <w:rsid w:val="004A3249"/>
    <w:rsid w:val="005258C0"/>
    <w:rsid w:val="00540F1B"/>
    <w:rsid w:val="005700D3"/>
    <w:rsid w:val="005E75AF"/>
    <w:rsid w:val="0060670F"/>
    <w:rsid w:val="00640681"/>
    <w:rsid w:val="0065583B"/>
    <w:rsid w:val="0068054D"/>
    <w:rsid w:val="00722122"/>
    <w:rsid w:val="00745894"/>
    <w:rsid w:val="00747D9F"/>
    <w:rsid w:val="007955B9"/>
    <w:rsid w:val="00972A3D"/>
    <w:rsid w:val="00984976"/>
    <w:rsid w:val="00986677"/>
    <w:rsid w:val="00994033"/>
    <w:rsid w:val="009D2F2E"/>
    <w:rsid w:val="009F7812"/>
    <w:rsid w:val="00A13A0B"/>
    <w:rsid w:val="00A44EB7"/>
    <w:rsid w:val="00A93402"/>
    <w:rsid w:val="00A9570C"/>
    <w:rsid w:val="00B13D62"/>
    <w:rsid w:val="00B7585A"/>
    <w:rsid w:val="00BB5D87"/>
    <w:rsid w:val="00C013C5"/>
    <w:rsid w:val="00C140D7"/>
    <w:rsid w:val="00CB3CE2"/>
    <w:rsid w:val="00D0437D"/>
    <w:rsid w:val="00E776A0"/>
    <w:rsid w:val="00E84BA8"/>
    <w:rsid w:val="00EF694F"/>
    <w:rsid w:val="00F033FC"/>
    <w:rsid w:val="00F478C7"/>
    <w:rsid w:val="00F664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,"/>
  <w:listSeparator w:val=";"/>
  <w14:docId w14:val="54D197BD"/>
  <w15:chartTrackingRefBased/>
  <w15:docId w15:val="{22817E0C-02C4-479B-8346-A58778FA98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4976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984976"/>
    <w:pPr>
      <w:keepNext/>
      <w:jc w:val="both"/>
      <w:outlineLvl w:val="0"/>
    </w:pPr>
    <w:rPr>
      <w:b/>
      <w:sz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84976"/>
    <w:rPr>
      <w:rFonts w:ascii="Times New Roman" w:eastAsia="Times New Roman" w:hAnsi="Times New Roman" w:cs="Times New Roman"/>
      <w:b/>
      <w:sz w:val="26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984976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984976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984976"/>
    <w:pPr>
      <w:spacing w:before="100" w:beforeAutospacing="1" w:after="100" w:afterAutospacing="1"/>
    </w:pPr>
    <w:rPr>
      <w:sz w:val="24"/>
      <w:szCs w:val="24"/>
    </w:rPr>
  </w:style>
  <w:style w:type="paragraph" w:customStyle="1" w:styleId="xxmsonormal">
    <w:name w:val="x_x_msonormal"/>
    <w:basedOn w:val="Normal"/>
    <w:rsid w:val="00984976"/>
    <w:pPr>
      <w:spacing w:before="100" w:beforeAutospacing="1" w:after="100" w:afterAutospacing="1"/>
    </w:pPr>
    <w:rPr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984976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84976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68054D"/>
    <w:rPr>
      <w:sz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68054D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68054D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722122"/>
    <w:rPr>
      <w:color w:val="0563C1" w:themeColor="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72212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1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14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667290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918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943225">
          <w:marLeft w:val="1166"/>
          <w:marRight w:val="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B0CFB0-5422-4CA2-B0AB-A115C5C8AD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2</Pages>
  <Words>320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Lucas José Lopes Paz</dc:creator>
  <cp:keywords/>
  <dc:description/>
  <cp:lastModifiedBy>Flavia de Souza Bittencourt Barros</cp:lastModifiedBy>
  <cp:revision>40</cp:revision>
  <dcterms:created xsi:type="dcterms:W3CDTF">2021-05-17T16:16:00Z</dcterms:created>
  <dcterms:modified xsi:type="dcterms:W3CDTF">2022-11-01T15:07:00Z</dcterms:modified>
</cp:coreProperties>
</file>