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4025E3C6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</w:t>
      </w:r>
      <w:r w:rsidR="00DE14AA">
        <w:rPr>
          <w:rFonts w:ascii="Arial" w:hAnsi="Arial" w:cs="Arial"/>
          <w:b/>
          <w:sz w:val="24"/>
          <w:szCs w:val="24"/>
        </w:rPr>
        <w:t>repasse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37E9ECB0" w:rsidR="00984976" w:rsidRDefault="00DE14AA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REPASSE</w:t>
      </w:r>
      <w:r w:rsidR="00A213B3">
        <w:rPr>
          <w:rFonts w:ascii="Arial" w:hAnsi="Arial" w:cs="Arial"/>
          <w:b/>
          <w:color w:val="000000"/>
          <w:sz w:val="26"/>
          <w:szCs w:val="26"/>
        </w:rPr>
        <w:t xml:space="preserve"> DE PRESTAÇÃO </w:t>
      </w:r>
      <w:r w:rsidR="00984976">
        <w:rPr>
          <w:rFonts w:ascii="Arial" w:hAnsi="Arial" w:cs="Arial"/>
          <w:b/>
          <w:color w:val="000000"/>
          <w:sz w:val="26"/>
          <w:szCs w:val="26"/>
        </w:rPr>
        <w:t>DE SERVIÇOS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336A022C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 Lei complementar 116/2003,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68054D">
              <w:rPr>
                <w:rFonts w:ascii="Arial" w:hAnsi="Arial" w:cs="Arial"/>
                <w:sz w:val="22"/>
                <w:szCs w:val="22"/>
              </w:rPr>
              <w:t xml:space="preserve">, Decreto 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12</w:t>
            </w:r>
            <w:r w:rsidR="0068054D">
              <w:rPr>
                <w:rFonts w:ascii="Arial" w:hAnsi="Arial" w:cs="Arial"/>
                <w:sz w:val="22"/>
                <w:szCs w:val="22"/>
              </w:rPr>
              <w:t>.</w:t>
            </w:r>
            <w:r w:rsidR="0068054D" w:rsidRPr="0068054D">
              <w:rPr>
                <w:rFonts w:ascii="Arial" w:hAnsi="Arial" w:cs="Arial"/>
                <w:sz w:val="22"/>
                <w:szCs w:val="22"/>
              </w:rPr>
              <w:t>938/2018</w:t>
            </w:r>
            <w:r w:rsidR="00446179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09256A">
              <w:rPr>
                <w:rFonts w:ascii="Arial" w:hAnsi="Arial" w:cs="Arial"/>
                <w:sz w:val="22"/>
                <w:szCs w:val="22"/>
              </w:rPr>
              <w:t>, Decreto nº 14.397/2022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5E81D818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45846FDA" w14:textId="77777777" w:rsidR="005C554A" w:rsidRDefault="005C554A" w:rsidP="005C554A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364BEBFB" w14:textId="77777777" w:rsidR="005C554A" w:rsidRPr="00ED647A" w:rsidRDefault="005C554A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1458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  <w:gridCol w:w="2546"/>
        <w:gridCol w:w="2546"/>
      </w:tblGrid>
      <w:tr w:rsidR="00AE0C71" w:rsidRPr="00B22FC3" w14:paraId="4567FC72" w14:textId="77777777" w:rsidTr="00AE0C71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AE0C71" w:rsidRDefault="00AE0C71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AE0C71" w:rsidRPr="00B22FC3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AE0C71" w:rsidRPr="00B22FC3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AE0C71" w:rsidRPr="00B22FC3" w:rsidRDefault="00AE0C71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AE0C71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AE0C71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AE0C71" w:rsidRPr="00696FA8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1FD9124B" w14:textId="77777777" w:rsidR="00AE0C71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2EAA3BB0" w14:textId="76B88527" w:rsidR="00AE0C71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211145AA" w:rsidR="00AE0C71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AE0C71" w:rsidRPr="00696FA8" w:rsidRDefault="00AE0C71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F3B09" w:rsidRPr="00B22FC3" w14:paraId="572594A3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2641B62" w14:textId="2CFE2964" w:rsidR="000F3B09" w:rsidRDefault="000F3B09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2E793F25" w14:textId="77777777" w:rsidR="000F3B09" w:rsidRDefault="000F3B09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a </w:t>
            </w:r>
          </w:p>
          <w:p w14:paraId="257B2B30" w14:textId="7C78450E" w:rsidR="000F3B09" w:rsidRDefault="000F3B09" w:rsidP="000F3B0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identificação do nome do credor e o valor a ser pago.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3486D7" w14:textId="77777777" w:rsidR="000F3B09" w:rsidRPr="00B22FC3" w:rsidRDefault="000F3B09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4A0080C" w14:textId="1EDFAB90" w:rsidR="009F7812" w:rsidRDefault="009F7812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Dados bancários </w:t>
            </w:r>
            <w:r w:rsidR="00A6476E">
              <w:rPr>
                <w:rFonts w:ascii="Arial" w:hAnsi="Arial" w:cs="Arial"/>
                <w:sz w:val="22"/>
                <w:szCs w:val="22"/>
              </w:rPr>
              <w:t>para o Repasse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13A0B" w:rsidRPr="00B22FC3" w14:paraId="2AB86112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D0D2277" w14:textId="6A7513E0" w:rsidR="00A13A0B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BF006F9" w14:textId="7C06CE13" w:rsidR="00A13A0B" w:rsidRDefault="00A13A0B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Recibo, fatura ou boleto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1"/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2484CD6" w14:textId="77777777" w:rsidR="00A13A0B" w:rsidRPr="00B22FC3" w:rsidRDefault="00A13A0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166F987A" w:rsidR="00984976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808930" w14:textId="62205FDE" w:rsidR="00984976" w:rsidRPr="00E46A88" w:rsidRDefault="00A13A0B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fiscal</w:t>
            </w:r>
            <w:r w:rsidR="00747D9F">
              <w:rPr>
                <w:rFonts w:ascii="Arial" w:hAnsi="Arial" w:cs="Arial"/>
                <w:sz w:val="22"/>
                <w:szCs w:val="22"/>
              </w:rPr>
              <w:t xml:space="preserve"> de Serviços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22FC3" w14:paraId="25B4EDE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37CE07F9" w14:textId="76A4B4DE" w:rsidR="00984976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614A8C8" w14:textId="32705DD0" w:rsidR="00984976" w:rsidRPr="00A6476E" w:rsidRDefault="00747D9F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6E">
              <w:rPr>
                <w:rFonts w:ascii="Arial" w:hAnsi="Arial" w:cs="Arial"/>
                <w:sz w:val="22"/>
                <w:szCs w:val="22"/>
              </w:rPr>
              <w:t xml:space="preserve">Declaração de Serviços Recebidos (DSR), para notas fiscais de </w:t>
            </w:r>
            <w:r w:rsidRPr="00A6476E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prestadores n</w:t>
            </w:r>
            <w:r w:rsidRPr="00A6476E">
              <w:rPr>
                <w:rFonts w:ascii="ArialMT" w:eastAsiaTheme="minorHAnsi" w:hAnsi="ArialMT" w:cs="ArialMT" w:hint="cs"/>
                <w:sz w:val="22"/>
                <w:szCs w:val="22"/>
                <w:lang w:eastAsia="en-US"/>
              </w:rPr>
              <w:t>ã</w:t>
            </w:r>
            <w:r w:rsidRPr="00A6476E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o emitentes de NFS-e de Niter</w:t>
            </w:r>
            <w:r w:rsidRPr="00A6476E">
              <w:rPr>
                <w:rFonts w:ascii="ArialMT" w:eastAsiaTheme="minorHAnsi" w:hAnsi="ArialMT" w:cs="ArialMT" w:hint="cs"/>
                <w:sz w:val="22"/>
                <w:szCs w:val="22"/>
                <w:lang w:eastAsia="en-US"/>
              </w:rPr>
              <w:t>ó</w:t>
            </w:r>
            <w:r w:rsidRPr="00A6476E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>i</w:t>
            </w:r>
            <w:r w:rsidR="00722122" w:rsidRPr="00A6476E">
              <w:rPr>
                <w:rStyle w:val="Refdenotaderodap"/>
                <w:rFonts w:ascii="ArialMT" w:eastAsiaTheme="minorHAnsi" w:hAnsi="ArialMT" w:cs="ArialMT"/>
                <w:sz w:val="22"/>
                <w:szCs w:val="22"/>
                <w:lang w:eastAsia="en-US"/>
              </w:rPr>
              <w:footnoteReference w:id="2"/>
            </w:r>
            <w:r w:rsidRPr="00A6476E">
              <w:rPr>
                <w:rFonts w:ascii="ArialMT" w:eastAsiaTheme="minorHAnsi" w:hAnsi="ArialMT" w:cs="ArialMT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9BEBE2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14AA" w:rsidRPr="00B22FC3" w14:paraId="5A762EB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40FAF6F" w14:textId="20A84AC4" w:rsidR="00DE14AA" w:rsidRDefault="00925EB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8CA1202" w14:textId="273B855D" w:rsidR="00DE14AA" w:rsidRPr="008C114F" w:rsidRDefault="00DE14AA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114F">
              <w:rPr>
                <w:rFonts w:ascii="Arial" w:hAnsi="Arial" w:cs="Arial"/>
                <w:sz w:val="22"/>
                <w:szCs w:val="22"/>
              </w:rPr>
              <w:t>Comprovante de pagamento do ISS</w:t>
            </w:r>
            <w:r w:rsidR="00B259F9">
              <w:rPr>
                <w:rFonts w:ascii="Arial" w:hAnsi="Arial" w:cs="Arial"/>
                <w:sz w:val="22"/>
                <w:szCs w:val="22"/>
              </w:rPr>
              <w:t xml:space="preserve"> de competência anterior. </w:t>
            </w:r>
            <w:r w:rsidRPr="008C11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21CB03" w14:textId="77777777" w:rsidR="00DE14AA" w:rsidRPr="00B22FC3" w:rsidRDefault="00DE14AA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583B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4BC21066" w:rsidR="0065583B" w:rsidRDefault="00925EB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F31C426" w14:textId="6FBF993D" w:rsidR="0065583B" w:rsidRDefault="0065583B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da prestação do serviço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14F"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 w:rsidR="008C114F">
              <w:rPr>
                <w:rFonts w:ascii="Arial" w:hAnsi="Arial" w:cs="Arial"/>
                <w:sz w:val="22"/>
                <w:szCs w:val="22"/>
              </w:rPr>
              <w:t>, assinatura</w:t>
            </w:r>
            <w:r w:rsidR="008C114F"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C114F"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="008C114F"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 w:rsidR="008C114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65583B" w:rsidRPr="00B22FC3" w:rsidRDefault="0065583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14F" w:rsidRPr="00B22FC3" w14:paraId="70AA0F1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4C9CA387" w14:textId="11DD9AAF" w:rsidR="008C114F" w:rsidRDefault="00925EB2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03A47E9" w14:textId="41930841" w:rsidR="008C114F" w:rsidRDefault="008C114F" w:rsidP="008C1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>
              <w:rPr>
                <w:rFonts w:ascii="Arial" w:hAnsi="Arial" w:cs="Arial"/>
                <w:sz w:val="22"/>
                <w:szCs w:val="22"/>
              </w:rPr>
              <w:t>, assinatura</w:t>
            </w:r>
            <w:r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E595A1" w14:textId="77777777" w:rsidR="008C114F" w:rsidRPr="00B22FC3" w:rsidRDefault="008C114F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14F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5D7EE870" w:rsidR="008C114F" w:rsidRDefault="00925EB2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99284A7" w14:textId="4A7F8ADE" w:rsidR="008C114F" w:rsidRDefault="008C114F" w:rsidP="008C114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 no diário oficial.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8C114F" w:rsidRPr="00B22FC3" w:rsidRDefault="008C114F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14F" w:rsidRPr="00B22FC3" w14:paraId="23BC72CC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40E18F8" w14:textId="6FCCF318" w:rsidR="008C114F" w:rsidRDefault="00925EB2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BE0AE25" w14:textId="0D29E13B" w:rsidR="008C114F" w:rsidRDefault="008C114F" w:rsidP="008C1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Extrato da publicação no diário oficial da portaria de designação dos dois fiscais de contrato.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5A94A" w14:textId="77777777" w:rsidR="008C114F" w:rsidRPr="00B22FC3" w:rsidRDefault="008C114F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4C6E" w:rsidRPr="00B22FC3" w14:paraId="6721587F" w14:textId="77777777" w:rsidTr="0036049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7698653" w14:textId="7BB89FF2" w:rsidR="007A4C6E" w:rsidRDefault="00925EB2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6652E3FC" w14:textId="73BD36E2" w:rsidR="007A4C6E" w:rsidRDefault="007A4C6E" w:rsidP="008C1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011F7A" w14:textId="77777777" w:rsidR="007A4C6E" w:rsidRPr="00B22FC3" w:rsidRDefault="007A4C6E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C114F" w:rsidRPr="00B22FC3" w14:paraId="630A65FE" w14:textId="77777777" w:rsidTr="0036049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0727C63B" w14:textId="71AD4798" w:rsidR="008C114F" w:rsidRDefault="008C114F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25EB2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BEC89EC" w14:textId="6D92B472" w:rsidR="008C114F" w:rsidRDefault="00AE0C71" w:rsidP="0074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Formulário</w:t>
            </w:r>
            <w:r w:rsidR="007458DC">
              <w:rPr>
                <w:rFonts w:ascii="Arial" w:hAnsi="Arial" w:cs="Arial"/>
                <w:sz w:val="22"/>
                <w:szCs w:val="22"/>
              </w:rPr>
              <w:t xml:space="preserve"> de Retenções Tributárias na fonte.</w:t>
            </w:r>
            <w:r w:rsidR="009714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C73D6F5" w14:textId="77777777" w:rsidR="008C114F" w:rsidRPr="00B22FC3" w:rsidRDefault="008C114F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A3F4F" w:rsidRPr="00B22FC3" w14:paraId="3E2A4206" w14:textId="77777777" w:rsidTr="0036049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8124C5D" w14:textId="37A55850" w:rsidR="002A3F4F" w:rsidRDefault="002A3F4F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1085631" w14:textId="446DB427" w:rsidR="002A3F4F" w:rsidRDefault="008B3BB7" w:rsidP="008B3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Guia de Recolhimento Municipal (GRM) – Imposto de Renda</w:t>
            </w:r>
            <w:r w:rsidR="0028337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A3C8C">
              <w:rPr>
                <w:rFonts w:ascii="Arial" w:hAnsi="Arial" w:cs="Arial"/>
                <w:sz w:val="22"/>
                <w:szCs w:val="22"/>
              </w:rPr>
              <w:t>ou documento comprobatório de</w:t>
            </w:r>
            <w:r w:rsidR="00A0751F">
              <w:rPr>
                <w:rFonts w:ascii="Arial" w:hAnsi="Arial" w:cs="Arial"/>
                <w:sz w:val="22"/>
                <w:szCs w:val="22"/>
              </w:rPr>
              <w:t xml:space="preserve"> is</w:t>
            </w:r>
            <w:r w:rsidR="005A3C8C">
              <w:rPr>
                <w:rFonts w:ascii="Arial" w:hAnsi="Arial" w:cs="Arial"/>
                <w:sz w:val="22"/>
                <w:szCs w:val="22"/>
              </w:rPr>
              <w:t>enção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7DF5771" w14:textId="77777777" w:rsidR="002A3F4F" w:rsidRPr="00B22FC3" w:rsidRDefault="002A3F4F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7D1D" w:rsidRPr="00B22FC3" w14:paraId="4060F3E2" w14:textId="77777777" w:rsidTr="0036049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724E70D" w14:textId="6EA62742" w:rsidR="002D7D1D" w:rsidRDefault="002A3F4F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DC0977D" w14:textId="5053F946" w:rsidR="002D7D1D" w:rsidRDefault="007458DC" w:rsidP="008C1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Comprovante de pagamento do IR de competência anterior.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0809856" w14:textId="77777777" w:rsidR="002D7D1D" w:rsidRPr="00B22FC3" w:rsidRDefault="002D7D1D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7D1D" w:rsidRPr="00B22FC3" w14:paraId="4410B41A" w14:textId="77777777" w:rsidTr="00360495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6D2A61F0" w14:textId="65A63CEB" w:rsidR="002D7D1D" w:rsidRDefault="002A3F4F" w:rsidP="008C114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DFC16F2" w14:textId="5EA79AEF" w:rsidR="002D7D1D" w:rsidRDefault="00A0751F" w:rsidP="008C1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de Liquidação da despesa</w:t>
            </w:r>
            <w:r w:rsidR="007458DC">
              <w:rPr>
                <w:rFonts w:ascii="Arial" w:hAnsi="Arial" w:cs="Arial"/>
                <w:sz w:val="22"/>
                <w:szCs w:val="22"/>
              </w:rPr>
              <w:t xml:space="preserve"> com detalhamento das retenções</w:t>
            </w:r>
            <w:r>
              <w:rPr>
                <w:rFonts w:ascii="Arial" w:hAnsi="Arial" w:cs="Arial"/>
                <w:sz w:val="22"/>
                <w:szCs w:val="22"/>
              </w:rPr>
              <w:t>, se houver</w:t>
            </w:r>
            <w:r w:rsidR="007458DC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B0904FA" w14:textId="77777777" w:rsidR="002D7D1D" w:rsidRPr="00B22FC3" w:rsidRDefault="002D7D1D" w:rsidP="008C114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09256A" w:rsidP="00214112"/>
    <w:p w14:paraId="56CD7D33" w14:textId="77777777" w:rsidR="00A910A9" w:rsidRDefault="00A910A9" w:rsidP="00214112">
      <w:bookmarkStart w:id="2" w:name="_GoBack"/>
      <w:bookmarkEnd w:id="2"/>
    </w:p>
    <w:sectPr w:rsidR="00A910A9" w:rsidSect="0009256A">
      <w:headerReference w:type="default" r:id="rId8"/>
      <w:footerReference w:type="default" r:id="rId9"/>
      <w:footerReference w:type="first" r:id="rId10"/>
      <w:pgSz w:w="11907" w:h="16840" w:code="9"/>
      <w:pgMar w:top="244" w:right="992" w:bottom="709" w:left="993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0000" w:usb1="00000000" w:usb2="00000000" w:usb3="00000000" w:csb0="0000004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3D3AA" w14:textId="789240D0" w:rsidR="0009256A" w:rsidRDefault="0009256A">
    <w:pPr>
      <w:pStyle w:val="Rodap"/>
    </w:pPr>
  </w:p>
  <w:p w14:paraId="5DEBCF36" w14:textId="77777777" w:rsidR="00691A49" w:rsidRDefault="00691A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A956" w14:textId="6DB71751" w:rsidR="00691A49" w:rsidRDefault="0009256A" w:rsidP="0009256A">
    <w:pPr>
      <w:pStyle w:val="Rodap"/>
      <w:jc w:val="center"/>
    </w:pPr>
    <w:r>
      <w:t>Versão 02 – Atualizada em 21.10.2022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  <w:footnote w:id="1">
    <w:p w14:paraId="0DEAEDF8" w14:textId="6F4C40AC" w:rsidR="00A13A0B" w:rsidRDefault="00A13A0B">
      <w:pPr>
        <w:pStyle w:val="Textodenotaderodap"/>
      </w:pPr>
      <w:r>
        <w:rPr>
          <w:rStyle w:val="Refdenotaderodap"/>
        </w:rPr>
        <w:footnoteRef/>
      </w:r>
      <w:r>
        <w:t xml:space="preserve"> Apenas nos casos em que não houver fato gerador do ISSQN, como pagamento de aluguel ou condomínio, ou por disposição legal </w:t>
      </w:r>
      <w:r w:rsidR="00747D9F">
        <w:t>específica que isente a instituição de notas fiscais</w:t>
      </w:r>
      <w:r>
        <w:t xml:space="preserve">. </w:t>
      </w:r>
    </w:p>
  </w:footnote>
  <w:footnote w:id="2">
    <w:p w14:paraId="1BCBCA35" w14:textId="2D86AC2F" w:rsidR="00722122" w:rsidRDefault="0072212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41FBF" w14:textId="77777777" w:rsidR="00691A49" w:rsidRDefault="00691A49" w:rsidP="00691A49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62828339" wp14:editId="43F10729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92B629" w14:textId="77777777" w:rsidR="00691A49" w:rsidRDefault="00691A49" w:rsidP="00691A49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10AC877D" wp14:editId="45D686D9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F937" w14:textId="77777777" w:rsidR="00691A49" w:rsidRDefault="00691A49" w:rsidP="00691A49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520014C3" wp14:editId="68296630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1742281D" wp14:editId="6009B0DB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FFA744" w14:textId="77777777" w:rsidR="00691A49" w:rsidRDefault="00691A49" w:rsidP="00691A49">
    <w:pPr>
      <w:ind w:left="426"/>
      <w:rPr>
        <w:noProof/>
        <w:sz w:val="10"/>
      </w:rPr>
    </w:pPr>
  </w:p>
  <w:p w14:paraId="76C0D84E" w14:textId="77777777" w:rsidR="00691A49" w:rsidRDefault="00691A49" w:rsidP="00691A49">
    <w:pPr>
      <w:ind w:left="426"/>
      <w:rPr>
        <w:noProof/>
        <w:sz w:val="10"/>
      </w:rPr>
    </w:pPr>
  </w:p>
  <w:p w14:paraId="5F372B3C" w14:textId="77777777" w:rsidR="00691A49" w:rsidRDefault="00691A49" w:rsidP="00691A49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09256A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09256A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F"/>
    <w:rsid w:val="0009256A"/>
    <w:rsid w:val="000F3B09"/>
    <w:rsid w:val="00124697"/>
    <w:rsid w:val="00214112"/>
    <w:rsid w:val="00283370"/>
    <w:rsid w:val="002A3F4F"/>
    <w:rsid w:val="002B689F"/>
    <w:rsid w:val="002D7D1D"/>
    <w:rsid w:val="00371779"/>
    <w:rsid w:val="00413B19"/>
    <w:rsid w:val="00446179"/>
    <w:rsid w:val="00474982"/>
    <w:rsid w:val="004A1802"/>
    <w:rsid w:val="004A3249"/>
    <w:rsid w:val="005A3C8C"/>
    <w:rsid w:val="005C554A"/>
    <w:rsid w:val="0060670F"/>
    <w:rsid w:val="0065583B"/>
    <w:rsid w:val="0068054D"/>
    <w:rsid w:val="00691A49"/>
    <w:rsid w:val="00722122"/>
    <w:rsid w:val="007458DC"/>
    <w:rsid w:val="00747D9F"/>
    <w:rsid w:val="007955B9"/>
    <w:rsid w:val="007A4C6E"/>
    <w:rsid w:val="008B3BB7"/>
    <w:rsid w:val="008C114F"/>
    <w:rsid w:val="00925EB2"/>
    <w:rsid w:val="0097144E"/>
    <w:rsid w:val="00984976"/>
    <w:rsid w:val="00984A2B"/>
    <w:rsid w:val="009D2F2E"/>
    <w:rsid w:val="009F7812"/>
    <w:rsid w:val="00A0751F"/>
    <w:rsid w:val="00A13A0B"/>
    <w:rsid w:val="00A213B3"/>
    <w:rsid w:val="00A3779E"/>
    <w:rsid w:val="00A6476E"/>
    <w:rsid w:val="00A910A9"/>
    <w:rsid w:val="00A9570C"/>
    <w:rsid w:val="00AE0C71"/>
    <w:rsid w:val="00B13D62"/>
    <w:rsid w:val="00B259F9"/>
    <w:rsid w:val="00B42A4E"/>
    <w:rsid w:val="00BB5D87"/>
    <w:rsid w:val="00C013C5"/>
    <w:rsid w:val="00C140D7"/>
    <w:rsid w:val="00C70AC0"/>
    <w:rsid w:val="00D0437D"/>
    <w:rsid w:val="00DE14AA"/>
    <w:rsid w:val="00E118AC"/>
    <w:rsid w:val="00E61CB6"/>
    <w:rsid w:val="00E84BA8"/>
    <w:rsid w:val="00EC1E52"/>
    <w:rsid w:val="00F10C6D"/>
    <w:rsid w:val="00F163E7"/>
    <w:rsid w:val="00F478C7"/>
    <w:rsid w:val="00F5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9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98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2F52-4EC2-4EDD-9027-E8C0C8CA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349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Flavia de Souza Bittencourt Barros</cp:lastModifiedBy>
  <cp:revision>50</cp:revision>
  <cp:lastPrinted>2022-09-21T18:56:00Z</cp:lastPrinted>
  <dcterms:created xsi:type="dcterms:W3CDTF">2021-05-17T16:16:00Z</dcterms:created>
  <dcterms:modified xsi:type="dcterms:W3CDTF">2022-11-01T15:10:00Z</dcterms:modified>
</cp:coreProperties>
</file>