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7724" w14:textId="6793ACA9" w:rsidR="0082551D" w:rsidRPr="00354447" w:rsidRDefault="707FB0FD" w:rsidP="426447FE">
      <w:pPr>
        <w:spacing w:line="360" w:lineRule="auto"/>
        <w:jc w:val="center"/>
        <w:rPr>
          <w:rFonts w:ascii="Aptos" w:eastAsia="Times New Roman" w:hAnsi="Aptos" w:cs="Times New Roman"/>
          <w:b/>
          <w:bCs/>
          <w:sz w:val="24"/>
          <w:szCs w:val="24"/>
        </w:rPr>
      </w:pPr>
      <w:bookmarkStart w:id="0" w:name="_Int_rO3i9NVN"/>
      <w:r w:rsidRPr="00354447">
        <w:rPr>
          <w:rFonts w:ascii="Aptos" w:eastAsia="Times New Roman" w:hAnsi="Aptos" w:cs="Times New Roman"/>
          <w:b/>
          <w:bCs/>
          <w:sz w:val="24"/>
          <w:szCs w:val="24"/>
        </w:rPr>
        <w:t>SECRETARIA MUNICIPAL DE FAZENDA DE NITERÓI</w:t>
      </w:r>
      <w:bookmarkEnd w:id="0"/>
    </w:p>
    <w:p w14:paraId="73355621" w14:textId="11AF1160" w:rsidR="426447FE" w:rsidRPr="00354447" w:rsidRDefault="201CF89D" w:rsidP="426447FE">
      <w:pPr>
        <w:spacing w:line="360" w:lineRule="auto"/>
        <w:jc w:val="center"/>
        <w:rPr>
          <w:rFonts w:ascii="Aptos" w:eastAsia="Times New Roman" w:hAnsi="Aptos" w:cs="Times New Roman"/>
          <w:b/>
          <w:bCs/>
          <w:sz w:val="24"/>
          <w:szCs w:val="24"/>
        </w:rPr>
      </w:pPr>
      <w:r w:rsidRPr="00354447">
        <w:rPr>
          <w:rFonts w:ascii="Aptos" w:eastAsia="Times New Roman" w:hAnsi="Aptos" w:cs="Times New Roman"/>
          <w:b/>
          <w:bCs/>
          <w:sz w:val="24"/>
          <w:szCs w:val="24"/>
        </w:rPr>
        <w:t>CURRÍCULOS DOS MEMBROS DA COMISSÃO DE HETEROIDENTIFICAÇÃO CONCURSO CONTADOR SMF</w:t>
      </w:r>
    </w:p>
    <w:p w14:paraId="1B786528" w14:textId="60B82EF5" w:rsidR="1E745296" w:rsidRPr="00354447" w:rsidRDefault="1E745296" w:rsidP="3E6DC086">
      <w:pPr>
        <w:spacing w:line="360" w:lineRule="auto"/>
        <w:jc w:val="both"/>
        <w:rPr>
          <w:rFonts w:ascii="Aptos" w:eastAsia="Times New Roman" w:hAnsi="Aptos" w:cs="Times New Roman"/>
          <w:b/>
          <w:bCs/>
          <w:sz w:val="10"/>
          <w:szCs w:val="10"/>
        </w:rPr>
      </w:pPr>
    </w:p>
    <w:p w14:paraId="17E50644" w14:textId="1CEC553C" w:rsidR="6CC686C3" w:rsidRPr="00354447" w:rsidRDefault="6CC686C3" w:rsidP="3E6DC086">
      <w:pPr>
        <w:spacing w:line="360" w:lineRule="auto"/>
        <w:jc w:val="both"/>
        <w:rPr>
          <w:rFonts w:ascii="Aptos" w:eastAsia="Times New Roman" w:hAnsi="Aptos" w:cs="Times New Roman"/>
          <w:b/>
          <w:bCs/>
          <w:sz w:val="24"/>
          <w:szCs w:val="24"/>
        </w:rPr>
      </w:pPr>
      <w:r w:rsidRPr="00354447">
        <w:rPr>
          <w:rFonts w:ascii="Aptos" w:eastAsia="Calibri" w:hAnsi="Aptos" w:cs="Times New Roman"/>
          <w:b/>
          <w:bCs/>
          <w:color w:val="000000" w:themeColor="text1"/>
        </w:rPr>
        <w:t xml:space="preserve">Publicação dos currículos da Comissão de </w:t>
      </w:r>
      <w:proofErr w:type="spellStart"/>
      <w:r w:rsidRPr="00354447">
        <w:rPr>
          <w:rFonts w:ascii="Aptos" w:eastAsia="Calibri" w:hAnsi="Aptos" w:cs="Times New Roman"/>
          <w:b/>
          <w:bCs/>
          <w:color w:val="000000" w:themeColor="text1"/>
        </w:rPr>
        <w:t>heteroidentificação</w:t>
      </w:r>
      <w:proofErr w:type="spellEnd"/>
      <w:r w:rsidRPr="00354447">
        <w:rPr>
          <w:rFonts w:ascii="Aptos" w:eastAsia="Calibri" w:hAnsi="Aptos" w:cs="Times New Roman"/>
          <w:b/>
          <w:bCs/>
          <w:color w:val="000000" w:themeColor="text1"/>
        </w:rPr>
        <w:t>, conforme Art. 10º § 2º da Lei Municipal 3.534, de 30 de julho de 2020.</w:t>
      </w:r>
    </w:p>
    <w:p w14:paraId="0B624341" w14:textId="75770BC7" w:rsidR="3E6DC086" w:rsidRPr="00354447" w:rsidRDefault="3E6DC086" w:rsidP="3E6DC086">
      <w:pPr>
        <w:spacing w:line="360" w:lineRule="auto"/>
        <w:jc w:val="both"/>
        <w:rPr>
          <w:rFonts w:ascii="Aptos" w:eastAsia="Calibri" w:hAnsi="Aptos" w:cs="Times New Roman"/>
          <w:color w:val="000000" w:themeColor="text1"/>
          <w:sz w:val="8"/>
          <w:szCs w:val="8"/>
        </w:rPr>
      </w:pPr>
    </w:p>
    <w:p w14:paraId="07FA5634" w14:textId="1132B2BC" w:rsidR="6CC686C3" w:rsidRPr="00354447" w:rsidRDefault="6CC686C3" w:rsidP="3E6DC086">
      <w:pPr>
        <w:spacing w:line="360" w:lineRule="auto"/>
        <w:jc w:val="both"/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  <w:t>MEMBRO 1</w:t>
      </w:r>
    </w:p>
    <w:p w14:paraId="6AF7F72A" w14:textId="68B0E2E1" w:rsidR="6CC686C3" w:rsidRPr="00354447" w:rsidRDefault="6CC686C3" w:rsidP="64EBC23B">
      <w:pPr>
        <w:spacing w:line="360" w:lineRule="auto"/>
        <w:jc w:val="both"/>
        <w:rPr>
          <w:rFonts w:ascii="Aptos" w:eastAsia="Calibri" w:hAnsi="Aptos" w:cs="Times New Roman"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Gênero feminino, autodeclarada parda</w:t>
      </w:r>
      <w:r w:rsidR="4DF75DD4"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. Graduada</w:t>
      </w: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 em Relações Internacionais pela Faculdade de Campinas (FACAMP), Especialista em Gestão de Projetos pela Universidade de São </w:t>
      </w:r>
      <w:r w:rsidR="306224BE"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Paulo (</w:t>
      </w: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USP/ESALQ), Especialista em Direitos Humanos pelo Instituto Esperança Garcia e Faculdade </w:t>
      </w:r>
      <w:proofErr w:type="spellStart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Aldhemar</w:t>
      </w:r>
      <w:proofErr w:type="spellEnd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 Rosado (FAR) e </w:t>
      </w:r>
      <w:r w:rsidR="7C28C1DB"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Especialista</w:t>
      </w: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 em Liderança e Gestão de Pessoas no Setor Público pelo Programa Ubuntu das </w:t>
      </w:r>
      <w:proofErr w:type="spellStart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OSC's</w:t>
      </w:r>
      <w:proofErr w:type="spellEnd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 Vetor Brasil e Instituto Gesto. Mestranda pelo Núcleo de Estudos em Políticas Públicas de Direitos Humanos pela Universidade Federal do Rio de Janeiro (UFRJ). Gestora Pública na Escola de Governo e Gestão de Niterói (EGG/SEPLAG), ocupante </w:t>
      </w:r>
      <w:r w:rsidR="788E0D4C"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da coordenadoria</w:t>
      </w: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 de educação executiva. Membra ativa do Comitê de Monitoramento e Avaliação da Política de Cotas Raciais (CMAPC) da Prefeitura de Niterói.</w:t>
      </w:r>
    </w:p>
    <w:p w14:paraId="0590D9C2" w14:textId="77777777" w:rsidR="00354447" w:rsidRPr="00354447" w:rsidRDefault="00354447" w:rsidP="3E6DC086">
      <w:pPr>
        <w:spacing w:line="360" w:lineRule="auto"/>
        <w:jc w:val="both"/>
        <w:rPr>
          <w:rFonts w:ascii="Aptos" w:eastAsia="Calibri" w:hAnsi="Aptos" w:cs="Times New Roman"/>
          <w:b/>
          <w:bCs/>
          <w:color w:val="000000" w:themeColor="text1"/>
          <w:sz w:val="8"/>
          <w:szCs w:val="8"/>
        </w:rPr>
      </w:pPr>
    </w:p>
    <w:p w14:paraId="0F00B0C6" w14:textId="4F18CD82" w:rsidR="6CC686C3" w:rsidRPr="00354447" w:rsidRDefault="6CC686C3" w:rsidP="3E6DC086">
      <w:pPr>
        <w:spacing w:line="360" w:lineRule="auto"/>
        <w:jc w:val="both"/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  <w:t>MEMBRO 2</w:t>
      </w:r>
    </w:p>
    <w:p w14:paraId="26BE2E21" w14:textId="1497CEE3" w:rsidR="6CC686C3" w:rsidRPr="00354447" w:rsidRDefault="6CC686C3" w:rsidP="3E6DC086">
      <w:pPr>
        <w:spacing w:line="360" w:lineRule="auto"/>
        <w:jc w:val="both"/>
        <w:rPr>
          <w:rFonts w:ascii="Aptos" w:eastAsia="Calibri" w:hAnsi="Aptos" w:cs="Times New Roman"/>
          <w:sz w:val="20"/>
          <w:szCs w:val="20"/>
        </w:rPr>
      </w:pP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Gênero feminino, autodeclarada preta. Mestre em História Social e Política pela Universidade Federal do Estado do Rio de Janeiro (UNIRIO), Pós-graduanda em Gestão Pública pela Universidade Veiga de Almeida (UVA), graduada em História pela Universidade La Salle do Rio de Janeiro (UNILASALLE), com cursos acadêmicos e laboratórios de pesquisa nas áreas de História Política Brasileira e Políticas de Ações Afirmativas no Brasil. Foi pesquisadora no Projeto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Slave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Societies</w:t>
      </w:r>
      <w:proofErr w:type="spellEnd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 (Sociedades Escravistas) - "</w:t>
      </w:r>
      <w:proofErr w:type="spellStart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P</w:t>
      </w:r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reserving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Early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Ecclesiastical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Sources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from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the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State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of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Rio de Janeiro</w:t>
      </w: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", da Universidade de </w:t>
      </w:r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Vanderbilt </w:t>
      </w: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em parceria com a Universidade Federal Fluminense (UFF), e possui publicações e cursos ministrados na área. Possui cursos na área de Promoção de Igualdade Racial, e é alumni do Vetor Brasil/Instituto Gesto pela participação no Programa “Gestão Pública e Equidade Racial”.</w:t>
      </w:r>
    </w:p>
    <w:p w14:paraId="307708BE" w14:textId="32E8ACC5" w:rsidR="64EBC23B" w:rsidRPr="00354447" w:rsidRDefault="64EBC23B" w:rsidP="64EBC23B">
      <w:pPr>
        <w:spacing w:line="360" w:lineRule="auto"/>
        <w:jc w:val="both"/>
        <w:rPr>
          <w:rFonts w:ascii="Aptos" w:eastAsia="Calibri" w:hAnsi="Aptos" w:cs="Times New Roman"/>
          <w:b/>
          <w:bCs/>
          <w:color w:val="000000" w:themeColor="text1"/>
          <w:sz w:val="8"/>
          <w:szCs w:val="8"/>
        </w:rPr>
      </w:pPr>
    </w:p>
    <w:p w14:paraId="664D1C1D" w14:textId="2FEC7BF0" w:rsidR="705DF9B4" w:rsidRPr="00354447" w:rsidRDefault="705DF9B4" w:rsidP="3E6DC086">
      <w:pPr>
        <w:spacing w:line="360" w:lineRule="auto"/>
        <w:jc w:val="both"/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  <w:t>MEMBRO 3</w:t>
      </w:r>
    </w:p>
    <w:p w14:paraId="2FD1AF0A" w14:textId="2F002A55" w:rsidR="705DF9B4" w:rsidRPr="00354447" w:rsidRDefault="705DF9B4" w:rsidP="64EBC23B">
      <w:pPr>
        <w:spacing w:line="360" w:lineRule="auto"/>
        <w:jc w:val="both"/>
        <w:rPr>
          <w:rFonts w:ascii="Aptos" w:eastAsia="Calibri" w:hAnsi="Aptos" w:cs="Times New Roman"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Gênero feminino, autodeclarada branca</w:t>
      </w:r>
      <w:r w:rsidR="4FB73DE7"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.</w:t>
      </w: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 Graduada em Gestão Pública para o Desenvolvimento Econômico e Social pela Universidade Federal do Rio de Janeiro (UFRJ), Especializada em Gestão de Projetos e Metodologias Ágeis pela </w:t>
      </w:r>
      <w:proofErr w:type="spellStart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UniAmérica</w:t>
      </w:r>
      <w:proofErr w:type="spellEnd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 e em Gestão Estratégica da Administração Pública. Gestora Pública na Secretaria Municipal de Fazenda de Niterói como Diretora da Assessoria de </w:t>
      </w: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lastRenderedPageBreak/>
        <w:t xml:space="preserve">Planejamento e Desenvolvimento Institucional, atua há 5 anos na Prefeitura de Niterói, dentre eles, 3 anos com gestão estratégica de pessoas.  </w:t>
      </w:r>
    </w:p>
    <w:p w14:paraId="16023A58" w14:textId="11EBD7F6" w:rsidR="3E6DC086" w:rsidRPr="00354447" w:rsidRDefault="3E6DC086" w:rsidP="3E6DC086">
      <w:pPr>
        <w:spacing w:line="360" w:lineRule="auto"/>
        <w:jc w:val="both"/>
        <w:rPr>
          <w:rFonts w:ascii="Aptos" w:eastAsia="Calibri" w:hAnsi="Aptos" w:cs="Times New Roman"/>
          <w:color w:val="000000" w:themeColor="text1"/>
          <w:sz w:val="20"/>
          <w:szCs w:val="20"/>
        </w:rPr>
      </w:pPr>
    </w:p>
    <w:p w14:paraId="3B50F8D7" w14:textId="6AC68D1F" w:rsidR="7D308E17" w:rsidRPr="00354447" w:rsidRDefault="7D308E17" w:rsidP="3E6DC086">
      <w:pPr>
        <w:spacing w:line="360" w:lineRule="auto"/>
        <w:jc w:val="both"/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  <w:t>MEMBRO 4</w:t>
      </w:r>
    </w:p>
    <w:p w14:paraId="3BCE1E5F" w14:textId="76C3E582" w:rsidR="27B47FAD" w:rsidRPr="00354447" w:rsidRDefault="27B47FAD" w:rsidP="64EBC23B">
      <w:pPr>
        <w:spacing w:line="360" w:lineRule="auto"/>
        <w:jc w:val="both"/>
        <w:rPr>
          <w:rFonts w:ascii="Aptos" w:eastAsia="Calibri" w:hAnsi="Aptos" w:cs="Times New Roman"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Gênero feminino, autodeclarada negra, </w:t>
      </w:r>
      <w:proofErr w:type="gramStart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Graduada</w:t>
      </w:r>
      <w:proofErr w:type="gramEnd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 em Turismo pela Universidade Federal do Rio de Janeiro (UNIRIO), Especialista em Gestão Pública pela Faculdade Municipal de Macaé Professor Miguel Ângelo da Silva Santos (FEMASS). Integrante do Columbia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Women's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Leadership</w:t>
      </w:r>
      <w:proofErr w:type="spellEnd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 Network in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Brazil</w:t>
      </w:r>
      <w:proofErr w:type="spellEnd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 xml:space="preserve">, Programa de Mulheres Líderes da </w:t>
      </w:r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 xml:space="preserve">Columbia </w:t>
      </w:r>
      <w:proofErr w:type="spellStart"/>
      <w:r w:rsidRPr="00354447">
        <w:rPr>
          <w:rFonts w:ascii="Aptos" w:eastAsia="Calibri" w:hAnsi="Aptos" w:cs="Times New Roman"/>
          <w:i/>
          <w:iCs/>
          <w:color w:val="000000" w:themeColor="text1"/>
          <w:sz w:val="20"/>
          <w:szCs w:val="20"/>
        </w:rPr>
        <w:t>University</w:t>
      </w:r>
      <w:proofErr w:type="spellEnd"/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. Servidora em cargo efetivo de Especialista em Políticas Públicas e Gestão Governamental no Executivo estadual do Rio de Janeiro. Diretora da Escola de Governo e Gestão de Niterói (EGG/Seplag/PMN). Participou da formação LIDER +D (eixo do Programa Ubuntu) ofertado pelo Vetor Brasil para fortalecimento de competências em temáticas de gestão de pessoas e em diversidade, equidade e inclusão no período de 18/07 a 02/10/2023.</w:t>
      </w:r>
    </w:p>
    <w:p w14:paraId="691103FF" w14:textId="6DF8BA4E" w:rsidR="3E6DC086" w:rsidRPr="00354447" w:rsidRDefault="3E6DC086" w:rsidP="3E6DC086">
      <w:pPr>
        <w:spacing w:line="360" w:lineRule="auto"/>
        <w:jc w:val="both"/>
        <w:rPr>
          <w:rFonts w:ascii="Aptos" w:eastAsia="Calibri" w:hAnsi="Aptos" w:cs="Times New Roman"/>
          <w:color w:val="000000" w:themeColor="text1"/>
          <w:sz w:val="20"/>
          <w:szCs w:val="20"/>
        </w:rPr>
      </w:pPr>
    </w:p>
    <w:p w14:paraId="24C1712E" w14:textId="5323CEAE" w:rsidR="7D308E17" w:rsidRPr="00354447" w:rsidRDefault="7D308E17" w:rsidP="3E6DC086">
      <w:pPr>
        <w:spacing w:line="360" w:lineRule="auto"/>
        <w:jc w:val="both"/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  <w:t>MEMBRO 5</w:t>
      </w:r>
    </w:p>
    <w:p w14:paraId="14E8BA28" w14:textId="53F0353E" w:rsidR="3E6DC086" w:rsidRPr="00354447" w:rsidRDefault="709D4225" w:rsidP="64EBC23B">
      <w:pPr>
        <w:spacing w:line="360" w:lineRule="auto"/>
        <w:jc w:val="both"/>
        <w:rPr>
          <w:rFonts w:ascii="Aptos" w:eastAsia="Calibri" w:hAnsi="Aptos" w:cs="Times New Roman"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color w:val="000000" w:themeColor="text1"/>
          <w:sz w:val="20"/>
          <w:szCs w:val="20"/>
        </w:rPr>
        <w:t>Gênero Feminino, autodeclarada preta. Graduanda em Ciências Contábeis e graduada em Análise de Sistemas pela Universidade Estácio de Sá, com cursos acadêmicos em Gestão de Carreira e Desenvolvimento Profissional, Responsabilidade Social Corporativa, Direitos Humanos e Cidadania, Implantação de Sistemas de Informações de Custos no Setor Público e Análises Estratégicas.</w:t>
      </w:r>
    </w:p>
    <w:p w14:paraId="3F74874D" w14:textId="7F161287" w:rsidR="64EBC23B" w:rsidRPr="00354447" w:rsidRDefault="64EBC23B" w:rsidP="64EBC23B">
      <w:pPr>
        <w:spacing w:line="360" w:lineRule="auto"/>
        <w:jc w:val="both"/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</w:pPr>
    </w:p>
    <w:p w14:paraId="714946D0" w14:textId="3A4342FE" w:rsidR="7D308E17" w:rsidRPr="00354447" w:rsidRDefault="7D308E17" w:rsidP="64EBC23B">
      <w:pPr>
        <w:spacing w:line="360" w:lineRule="auto"/>
        <w:jc w:val="both"/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</w:pPr>
      <w:r w:rsidRPr="00354447">
        <w:rPr>
          <w:rFonts w:ascii="Aptos" w:eastAsia="Calibri" w:hAnsi="Aptos" w:cs="Times New Roman"/>
          <w:b/>
          <w:bCs/>
          <w:color w:val="000000" w:themeColor="text1"/>
          <w:sz w:val="20"/>
          <w:szCs w:val="20"/>
        </w:rPr>
        <w:t>MEMBRO 6</w:t>
      </w:r>
    </w:p>
    <w:p w14:paraId="3C00493B" w14:textId="2204F041" w:rsidR="7D308E17" w:rsidRPr="00354447" w:rsidRDefault="19C37D2C" w:rsidP="64EBC23B">
      <w:pPr>
        <w:spacing w:line="360" w:lineRule="auto"/>
        <w:jc w:val="both"/>
        <w:rPr>
          <w:rFonts w:ascii="Aptos" w:eastAsiaTheme="minorEastAsia" w:hAnsi="Aptos" w:cs="Times New Roman"/>
          <w:color w:val="000000" w:themeColor="text1"/>
          <w:sz w:val="20"/>
          <w:szCs w:val="20"/>
        </w:rPr>
      </w:pP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Gênero feminino</w:t>
      </w:r>
      <w:r w:rsidR="00BA4CC8">
        <w:rPr>
          <w:rFonts w:ascii="Aptos" w:eastAsiaTheme="minorEastAsia" w:hAnsi="Aptos" w:cs="Times New Roman"/>
          <w:color w:val="000000" w:themeColor="text1"/>
          <w:sz w:val="20"/>
          <w:szCs w:val="20"/>
        </w:rPr>
        <w:t>,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 autodeclarada preta. Professora es</w:t>
      </w:r>
      <w:r w:rsidR="47B43063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pecialista em Educação para </w:t>
      </w:r>
      <w:r w:rsidR="4C1F67B7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surdo</w:t>
      </w:r>
      <w:r w:rsidR="73A9848A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s</w:t>
      </w:r>
      <w:r w:rsidR="4C1F67B7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; 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Bacharel em Teologia; </w:t>
      </w:r>
      <w:r w:rsidR="6B17F367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foi 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Subsecretária da Coordenadoria de Direitos das Mulheres</w:t>
      </w:r>
      <w:r w:rsidR="4BFF56AB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, e Secretária de Orçamento Participativo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 </w:t>
      </w:r>
      <w:r w:rsidR="55B22CC0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na 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Prefeitura Municipal de </w:t>
      </w:r>
      <w:r w:rsidR="1A0A6955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Niterói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; </w:t>
      </w:r>
      <w:r w:rsidR="6B0D1B66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coordenou o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 Programa de Trabalho Protegido na Adolescência na empresa Fundação para Infância e Adolescência FIA</w:t>
      </w:r>
      <w:r w:rsidR="1F102B44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-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RJ;</w:t>
      </w:r>
      <w:r w:rsidR="0814C0D4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 </w:t>
      </w:r>
      <w:r w:rsidR="2D83CCBF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foi p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rofessora n</w:t>
      </w:r>
      <w:r w:rsidR="2072F1DF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o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 Governo do Estado do Rio de Janeiro </w:t>
      </w:r>
      <w:r w:rsidR="1845F207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(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1974</w:t>
      </w:r>
      <w:r w:rsidR="412119A5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 – </w:t>
      </w:r>
      <w:r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2008</w:t>
      </w:r>
      <w:r w:rsidR="412119A5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)</w:t>
      </w:r>
      <w:r w:rsidR="4007963D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>;</w:t>
      </w:r>
      <w:r w:rsidR="2B51C944" w:rsidRPr="00354447">
        <w:rPr>
          <w:rFonts w:ascii="Aptos" w:eastAsiaTheme="minorEastAsia" w:hAnsi="Aptos" w:cs="Times New Roman"/>
          <w:color w:val="000000" w:themeColor="text1"/>
          <w:sz w:val="20"/>
          <w:szCs w:val="20"/>
        </w:rPr>
        <w:t xml:space="preserve"> Coordenadora do CEAM Neuza Santos. </w:t>
      </w:r>
    </w:p>
    <w:p w14:paraId="7023D4B0" w14:textId="77777777" w:rsidR="00354447" w:rsidRDefault="00354447" w:rsidP="64EBC23B">
      <w:pPr>
        <w:spacing w:line="360" w:lineRule="auto"/>
        <w:jc w:val="both"/>
        <w:rPr>
          <w:rFonts w:ascii="Aptos" w:eastAsiaTheme="minorEastAsia" w:hAnsi="Aptos" w:cs="Times New Roman"/>
          <w:color w:val="000000" w:themeColor="text1"/>
          <w:sz w:val="20"/>
          <w:szCs w:val="20"/>
        </w:rPr>
      </w:pPr>
    </w:p>
    <w:p w14:paraId="3432C854" w14:textId="77777777" w:rsidR="00BA4CC8" w:rsidRPr="00354447" w:rsidRDefault="00BA4CC8" w:rsidP="64EBC23B">
      <w:pPr>
        <w:spacing w:line="360" w:lineRule="auto"/>
        <w:jc w:val="both"/>
        <w:rPr>
          <w:rFonts w:ascii="Aptos" w:eastAsiaTheme="minorEastAsia" w:hAnsi="Aptos" w:cs="Times New Roman"/>
          <w:color w:val="000000" w:themeColor="text1"/>
          <w:sz w:val="20"/>
          <w:szCs w:val="20"/>
        </w:rPr>
      </w:pPr>
    </w:p>
    <w:p w14:paraId="6BAAACA9" w14:textId="7E564818" w:rsidR="00354447" w:rsidRPr="00354447" w:rsidRDefault="00354447" w:rsidP="00354447">
      <w:pPr>
        <w:jc w:val="center"/>
        <w:rPr>
          <w:rFonts w:ascii="Aptos" w:hAnsi="Aptos"/>
          <w:b/>
          <w:bCs/>
          <w:sz w:val="20"/>
          <w:szCs w:val="20"/>
        </w:rPr>
      </w:pPr>
      <w:r w:rsidRPr="00354447">
        <w:rPr>
          <w:rFonts w:ascii="Aptos" w:hAnsi="Aptos"/>
          <w:b/>
          <w:bCs/>
          <w:sz w:val="20"/>
          <w:szCs w:val="20"/>
        </w:rPr>
        <w:t xml:space="preserve">Niterói, </w:t>
      </w:r>
      <w:r w:rsidRPr="00354447">
        <w:rPr>
          <w:rFonts w:ascii="Aptos" w:hAnsi="Aptos"/>
          <w:b/>
          <w:bCs/>
          <w:sz w:val="20"/>
          <w:szCs w:val="20"/>
        </w:rPr>
        <w:t>30</w:t>
      </w:r>
      <w:r w:rsidRPr="00354447">
        <w:rPr>
          <w:rFonts w:ascii="Aptos" w:hAnsi="Aptos"/>
          <w:b/>
          <w:bCs/>
          <w:sz w:val="20"/>
          <w:szCs w:val="20"/>
        </w:rPr>
        <w:t xml:space="preserve"> de janeiro de 2024.</w:t>
      </w:r>
    </w:p>
    <w:p w14:paraId="7B7C53E0" w14:textId="77777777" w:rsidR="00354447" w:rsidRPr="00354447" w:rsidRDefault="00354447" w:rsidP="64EBC23B">
      <w:pPr>
        <w:spacing w:line="360" w:lineRule="auto"/>
        <w:jc w:val="both"/>
        <w:rPr>
          <w:rFonts w:ascii="Aptos" w:eastAsiaTheme="minorEastAsia" w:hAnsi="Aptos" w:cs="Times New Roman"/>
          <w:color w:val="000000" w:themeColor="text1"/>
        </w:rPr>
      </w:pPr>
    </w:p>
    <w:sectPr w:rsidR="00354447" w:rsidRPr="00354447">
      <w:headerReference w:type="default" r:id="rId6"/>
      <w:footerReference w:type="default" r:id="rId7"/>
      <w:pgSz w:w="11906" w:h="16838"/>
      <w:pgMar w:top="1440" w:right="1440" w:bottom="6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0F79" w14:textId="77777777" w:rsidR="00BA4CC8" w:rsidRDefault="00BA4CC8">
      <w:pPr>
        <w:spacing w:after="0" w:line="240" w:lineRule="auto"/>
      </w:pPr>
      <w:r>
        <w:separator/>
      </w:r>
    </w:p>
  </w:endnote>
  <w:endnote w:type="continuationSeparator" w:id="0">
    <w:p w14:paraId="25A9292E" w14:textId="77777777" w:rsidR="00BA4CC8" w:rsidRDefault="00BA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6447FE" w14:paraId="4AA55B82" w14:textId="77777777" w:rsidTr="426447FE">
      <w:trPr>
        <w:trHeight w:val="300"/>
      </w:trPr>
      <w:tc>
        <w:tcPr>
          <w:tcW w:w="3005" w:type="dxa"/>
        </w:tcPr>
        <w:p w14:paraId="2A8FFD2B" w14:textId="29D9E094" w:rsidR="426447FE" w:rsidRDefault="426447FE" w:rsidP="426447FE">
          <w:pPr>
            <w:pStyle w:val="Cabealho"/>
            <w:ind w:left="-115"/>
          </w:pPr>
        </w:p>
      </w:tc>
      <w:tc>
        <w:tcPr>
          <w:tcW w:w="3005" w:type="dxa"/>
        </w:tcPr>
        <w:p w14:paraId="0BE20869" w14:textId="424AA3C0" w:rsidR="426447FE" w:rsidRDefault="426447FE" w:rsidP="426447FE">
          <w:pPr>
            <w:pStyle w:val="Cabealho"/>
            <w:jc w:val="center"/>
          </w:pPr>
        </w:p>
      </w:tc>
      <w:tc>
        <w:tcPr>
          <w:tcW w:w="3005" w:type="dxa"/>
        </w:tcPr>
        <w:p w14:paraId="6A4F906D" w14:textId="4F974977" w:rsidR="426447FE" w:rsidRDefault="426447FE" w:rsidP="426447FE">
          <w:pPr>
            <w:pStyle w:val="Cabealho"/>
            <w:ind w:right="-115"/>
            <w:jc w:val="right"/>
          </w:pPr>
        </w:p>
      </w:tc>
    </w:tr>
  </w:tbl>
  <w:p w14:paraId="414A1B45" w14:textId="46CE6C56" w:rsidR="426447FE" w:rsidRDefault="426447FE" w:rsidP="426447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110E" w14:textId="77777777" w:rsidR="00BA4CC8" w:rsidRDefault="00BA4CC8">
      <w:pPr>
        <w:spacing w:after="0" w:line="240" w:lineRule="auto"/>
      </w:pPr>
      <w:r>
        <w:separator/>
      </w:r>
    </w:p>
  </w:footnote>
  <w:footnote w:type="continuationSeparator" w:id="0">
    <w:p w14:paraId="75B85381" w14:textId="77777777" w:rsidR="00BA4CC8" w:rsidRDefault="00BA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6447FE" w14:paraId="6E4F70D8" w14:textId="77777777" w:rsidTr="2177EF24">
      <w:trPr>
        <w:trHeight w:val="300"/>
      </w:trPr>
      <w:tc>
        <w:tcPr>
          <w:tcW w:w="3005" w:type="dxa"/>
        </w:tcPr>
        <w:p w14:paraId="128E918A" w14:textId="0A0C1DEE" w:rsidR="426447FE" w:rsidRDefault="426447FE" w:rsidP="426447FE">
          <w:pPr>
            <w:pStyle w:val="Cabealho"/>
            <w:ind w:left="-115"/>
          </w:pPr>
        </w:p>
      </w:tc>
      <w:tc>
        <w:tcPr>
          <w:tcW w:w="3005" w:type="dxa"/>
        </w:tcPr>
        <w:p w14:paraId="734C845A" w14:textId="45C837F4" w:rsidR="2177EF24" w:rsidRDefault="2177EF24" w:rsidP="2177EF24">
          <w:pPr>
            <w:pStyle w:val="Cabealho"/>
            <w:jc w:val="center"/>
          </w:pPr>
        </w:p>
        <w:p w14:paraId="7DA23E36" w14:textId="45BD2D99" w:rsidR="426447FE" w:rsidRDefault="426447FE" w:rsidP="426447F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A241EFF" wp14:editId="1CAE759A">
                <wp:extent cx="1762125" cy="542925"/>
                <wp:effectExtent l="0" t="0" r="0" b="0"/>
                <wp:docPr id="1152920571" name="Imagem 1152920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2E4B340" w14:textId="44A02742" w:rsidR="426447FE" w:rsidRDefault="426447FE" w:rsidP="426447FE">
          <w:pPr>
            <w:pStyle w:val="Cabealho"/>
            <w:ind w:right="-115"/>
            <w:jc w:val="right"/>
          </w:pPr>
        </w:p>
      </w:tc>
    </w:tr>
  </w:tbl>
  <w:p w14:paraId="2551E7CB" w14:textId="7F618348" w:rsidR="426447FE" w:rsidRDefault="426447FE" w:rsidP="426447FE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O3i9NVN" int2:invalidationBookmarkName="" int2:hashCode="p41QxxkCJoMNlI" int2:id="66ayffrd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0A1F1"/>
    <w:rsid w:val="00354447"/>
    <w:rsid w:val="0082551D"/>
    <w:rsid w:val="00BA4CC8"/>
    <w:rsid w:val="00C245B6"/>
    <w:rsid w:val="01397B18"/>
    <w:rsid w:val="02392CE1"/>
    <w:rsid w:val="02FF32FA"/>
    <w:rsid w:val="03398CA2"/>
    <w:rsid w:val="03A220B5"/>
    <w:rsid w:val="04D55D03"/>
    <w:rsid w:val="06712D64"/>
    <w:rsid w:val="079DBA10"/>
    <w:rsid w:val="07DA0591"/>
    <w:rsid w:val="07DD2AA6"/>
    <w:rsid w:val="0814C0D4"/>
    <w:rsid w:val="0AD28603"/>
    <w:rsid w:val="0C40C91A"/>
    <w:rsid w:val="0E7AF729"/>
    <w:rsid w:val="0F1CA62C"/>
    <w:rsid w:val="0F7869DC"/>
    <w:rsid w:val="0F796EDE"/>
    <w:rsid w:val="10C29B03"/>
    <w:rsid w:val="122B1F86"/>
    <w:rsid w:val="13C6EFE7"/>
    <w:rsid w:val="13FA3BC5"/>
    <w:rsid w:val="14C13F6D"/>
    <w:rsid w:val="167B9B65"/>
    <w:rsid w:val="1845F207"/>
    <w:rsid w:val="185C1E19"/>
    <w:rsid w:val="18CDACE8"/>
    <w:rsid w:val="19C37D2C"/>
    <w:rsid w:val="1A0A6955"/>
    <w:rsid w:val="1A77D689"/>
    <w:rsid w:val="1B93BEDB"/>
    <w:rsid w:val="1BC61932"/>
    <w:rsid w:val="1C054DAA"/>
    <w:rsid w:val="1DCDC9AC"/>
    <w:rsid w:val="1E745296"/>
    <w:rsid w:val="1F102B44"/>
    <w:rsid w:val="1F3CEE6C"/>
    <w:rsid w:val="1F640334"/>
    <w:rsid w:val="1F766A4B"/>
    <w:rsid w:val="201CF89D"/>
    <w:rsid w:val="2072F1DF"/>
    <w:rsid w:val="2177EF24"/>
    <w:rsid w:val="21869A18"/>
    <w:rsid w:val="219DE838"/>
    <w:rsid w:val="23D53298"/>
    <w:rsid w:val="244B7D90"/>
    <w:rsid w:val="244FAE1C"/>
    <w:rsid w:val="2647960E"/>
    <w:rsid w:val="26C7DA26"/>
    <w:rsid w:val="2701B32D"/>
    <w:rsid w:val="27B47FAD"/>
    <w:rsid w:val="297F36D0"/>
    <w:rsid w:val="29B2DA07"/>
    <w:rsid w:val="29BCD899"/>
    <w:rsid w:val="2A2F31C4"/>
    <w:rsid w:val="2B1B0731"/>
    <w:rsid w:val="2B51C944"/>
    <w:rsid w:val="2B96A8FC"/>
    <w:rsid w:val="2D041DFE"/>
    <w:rsid w:val="2D83CCBF"/>
    <w:rsid w:val="2DCE2732"/>
    <w:rsid w:val="2E52A7F3"/>
    <w:rsid w:val="306224BE"/>
    <w:rsid w:val="31304BFC"/>
    <w:rsid w:val="327534E1"/>
    <w:rsid w:val="32775878"/>
    <w:rsid w:val="32885613"/>
    <w:rsid w:val="331349BD"/>
    <w:rsid w:val="332E069C"/>
    <w:rsid w:val="334EDE5F"/>
    <w:rsid w:val="341328D9"/>
    <w:rsid w:val="34313339"/>
    <w:rsid w:val="350F772F"/>
    <w:rsid w:val="3621DF5F"/>
    <w:rsid w:val="3665A75E"/>
    <w:rsid w:val="36D66A2F"/>
    <w:rsid w:val="382BDE2F"/>
    <w:rsid w:val="3949D7E6"/>
    <w:rsid w:val="399D4820"/>
    <w:rsid w:val="39B0840E"/>
    <w:rsid w:val="3A0E0AF1"/>
    <w:rsid w:val="3AE5A847"/>
    <w:rsid w:val="3B312AFB"/>
    <w:rsid w:val="3B9CF134"/>
    <w:rsid w:val="3C1E3ABE"/>
    <w:rsid w:val="3C6BAA60"/>
    <w:rsid w:val="3C72345A"/>
    <w:rsid w:val="3CA3D011"/>
    <w:rsid w:val="3D282AAC"/>
    <w:rsid w:val="3E216B5A"/>
    <w:rsid w:val="3E6DC086"/>
    <w:rsid w:val="3E7CA1DD"/>
    <w:rsid w:val="3E927493"/>
    <w:rsid w:val="3EBDFFAF"/>
    <w:rsid w:val="3EE17C14"/>
    <w:rsid w:val="4007963D"/>
    <w:rsid w:val="404BBE1C"/>
    <w:rsid w:val="412119A5"/>
    <w:rsid w:val="414D99FF"/>
    <w:rsid w:val="4154E9CB"/>
    <w:rsid w:val="426447FE"/>
    <w:rsid w:val="451F2F3F"/>
    <w:rsid w:val="461FD6EB"/>
    <w:rsid w:val="46F3767D"/>
    <w:rsid w:val="46F47B7F"/>
    <w:rsid w:val="470CD993"/>
    <w:rsid w:val="47B43063"/>
    <w:rsid w:val="480A5BC6"/>
    <w:rsid w:val="4856D001"/>
    <w:rsid w:val="4941F0B0"/>
    <w:rsid w:val="4AA07BAD"/>
    <w:rsid w:val="4B12E3C3"/>
    <w:rsid w:val="4B4F3C4B"/>
    <w:rsid w:val="4B8E70C3"/>
    <w:rsid w:val="4BFF56AB"/>
    <w:rsid w:val="4C1F67B7"/>
    <w:rsid w:val="4CEB0CAC"/>
    <w:rsid w:val="4DC5A742"/>
    <w:rsid w:val="4DF75DD4"/>
    <w:rsid w:val="4FB73DE7"/>
    <w:rsid w:val="509B5DC5"/>
    <w:rsid w:val="51469FA9"/>
    <w:rsid w:val="51F29BDE"/>
    <w:rsid w:val="534125D3"/>
    <w:rsid w:val="538E6C3F"/>
    <w:rsid w:val="547E406B"/>
    <w:rsid w:val="54809DE8"/>
    <w:rsid w:val="552A3CA0"/>
    <w:rsid w:val="556ECEE8"/>
    <w:rsid w:val="55B22CC0"/>
    <w:rsid w:val="594F7338"/>
    <w:rsid w:val="5AA42A4A"/>
    <w:rsid w:val="5D0EEF9B"/>
    <w:rsid w:val="5D7861B1"/>
    <w:rsid w:val="5DA3F062"/>
    <w:rsid w:val="5DDBCB0C"/>
    <w:rsid w:val="63E7A335"/>
    <w:rsid w:val="64EBC23B"/>
    <w:rsid w:val="65381C53"/>
    <w:rsid w:val="6616227C"/>
    <w:rsid w:val="67DB9C29"/>
    <w:rsid w:val="69529BC2"/>
    <w:rsid w:val="6AA125B7"/>
    <w:rsid w:val="6B0D1B66"/>
    <w:rsid w:val="6B17F367"/>
    <w:rsid w:val="6B32FE6B"/>
    <w:rsid w:val="6BA75DD7"/>
    <w:rsid w:val="6BDE404F"/>
    <w:rsid w:val="6C0A9BC1"/>
    <w:rsid w:val="6C367D19"/>
    <w:rsid w:val="6C393E64"/>
    <w:rsid w:val="6CC686C3"/>
    <w:rsid w:val="705DF9B4"/>
    <w:rsid w:val="707FB0FD"/>
    <w:rsid w:val="709D4225"/>
    <w:rsid w:val="7170B196"/>
    <w:rsid w:val="73A9848A"/>
    <w:rsid w:val="7484537E"/>
    <w:rsid w:val="74A9F92D"/>
    <w:rsid w:val="75A42457"/>
    <w:rsid w:val="788E0D4C"/>
    <w:rsid w:val="7C28C1DB"/>
    <w:rsid w:val="7CB62697"/>
    <w:rsid w:val="7D308E17"/>
    <w:rsid w:val="7D9D3675"/>
    <w:rsid w:val="7DBFBC72"/>
    <w:rsid w:val="7E80A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A1F1"/>
  <w15:chartTrackingRefBased/>
  <w15:docId w15:val="{F43430D2-E016-45B8-9E27-0BCEBF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Planejamento e Desenvolvimento Institucional</dc:creator>
  <cp:keywords/>
  <dc:description/>
  <cp:lastModifiedBy>Thiago Oliveira de Resende</cp:lastModifiedBy>
  <cp:revision>2</cp:revision>
  <dcterms:created xsi:type="dcterms:W3CDTF">2024-01-30T18:23:00Z</dcterms:created>
  <dcterms:modified xsi:type="dcterms:W3CDTF">2024-01-30T18:23:00Z</dcterms:modified>
</cp:coreProperties>
</file>